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1ACB" w14:textId="1521F89C" w:rsidR="002E12E5" w:rsidRDefault="002E12E5" w:rsidP="002E12E5">
      <w:pPr>
        <w:pStyle w:val="CRCoverPage"/>
        <w:tabs>
          <w:tab w:val="right" w:pos="9639"/>
        </w:tabs>
        <w:spacing w:after="0"/>
        <w:rPr>
          <w:b/>
          <w:i/>
          <w:noProof/>
          <w:sz w:val="28"/>
        </w:rPr>
      </w:pPr>
      <w:r w:rsidRPr="00800E83">
        <w:rPr>
          <w:b/>
          <w:bCs/>
          <w:noProof/>
          <w:sz w:val="24"/>
        </w:rPr>
        <w:t>3GPP TSG-RAN WG2 Meeting #10</w:t>
      </w:r>
      <w:r>
        <w:rPr>
          <w:b/>
          <w:bCs/>
          <w:noProof/>
          <w:sz w:val="24"/>
        </w:rPr>
        <w:t>9</w:t>
      </w:r>
      <w:r w:rsidR="004D7E8E">
        <w:rPr>
          <w:b/>
          <w:bCs/>
          <w:noProof/>
          <w:sz w:val="24"/>
        </w:rPr>
        <w:t>-e</w:t>
      </w:r>
      <w:r>
        <w:rPr>
          <w:b/>
          <w:i/>
          <w:noProof/>
          <w:sz w:val="28"/>
        </w:rPr>
        <w:tab/>
      </w:r>
      <w:r w:rsidR="004D7E8E" w:rsidRPr="004D7E8E">
        <w:rPr>
          <w:b/>
          <w:bCs/>
          <w:i/>
          <w:noProof/>
          <w:sz w:val="28"/>
        </w:rPr>
        <w:t>R2-2001054</w:t>
      </w:r>
    </w:p>
    <w:p w14:paraId="5EF091E5" w14:textId="54B8E49F" w:rsidR="002E12E5" w:rsidRPr="001C568A" w:rsidRDefault="004D7E8E" w:rsidP="002E12E5">
      <w:pPr>
        <w:pStyle w:val="CRCoverPage"/>
        <w:outlineLvl w:val="0"/>
        <w:rPr>
          <w:b/>
          <w:noProof/>
          <w:sz w:val="24"/>
          <w:lang w:val="en-US"/>
        </w:rPr>
      </w:pPr>
      <w:r>
        <w:rPr>
          <w:b/>
          <w:noProof/>
          <w:sz w:val="24"/>
        </w:rPr>
        <w:t>Online</w:t>
      </w:r>
      <w:r w:rsidR="002E12E5" w:rsidRPr="00800E83">
        <w:rPr>
          <w:b/>
          <w:noProof/>
          <w:sz w:val="24"/>
        </w:rPr>
        <w:t xml:space="preserve">, </w:t>
      </w:r>
      <w:r w:rsidR="002E12E5">
        <w:rPr>
          <w:b/>
          <w:noProof/>
          <w:sz w:val="24"/>
        </w:rPr>
        <w:t>24</w:t>
      </w:r>
      <w:r w:rsidR="002E12E5" w:rsidRPr="00800E83">
        <w:rPr>
          <w:b/>
          <w:noProof/>
          <w:sz w:val="24"/>
        </w:rPr>
        <w:t xml:space="preserve"> </w:t>
      </w:r>
      <w:r>
        <w:rPr>
          <w:b/>
          <w:noProof/>
          <w:sz w:val="24"/>
        </w:rPr>
        <w:t>February</w:t>
      </w:r>
      <w:r>
        <w:rPr>
          <w:b/>
          <w:noProof/>
          <w:sz w:val="24"/>
        </w:rPr>
        <w:t xml:space="preserve"> </w:t>
      </w:r>
      <w:r w:rsidR="002E12E5">
        <w:rPr>
          <w:b/>
          <w:noProof/>
          <w:sz w:val="24"/>
        </w:rPr>
        <w:t>–</w:t>
      </w:r>
      <w:r w:rsidR="002E12E5" w:rsidRPr="00800E83">
        <w:rPr>
          <w:b/>
          <w:noProof/>
          <w:sz w:val="24"/>
        </w:rPr>
        <w:t xml:space="preserve"> </w:t>
      </w:r>
      <w:r>
        <w:rPr>
          <w:b/>
          <w:noProof/>
          <w:sz w:val="24"/>
        </w:rPr>
        <w:t>6</w:t>
      </w:r>
      <w:r w:rsidR="002E12E5">
        <w:rPr>
          <w:b/>
          <w:noProof/>
          <w:sz w:val="24"/>
        </w:rPr>
        <w:t xml:space="preserve"> </w:t>
      </w:r>
      <w:r>
        <w:rPr>
          <w:b/>
          <w:noProof/>
          <w:sz w:val="24"/>
        </w:rPr>
        <w:t xml:space="preserve">March </w:t>
      </w:r>
      <w:r w:rsidR="002E12E5" w:rsidRPr="00800E83">
        <w:rPr>
          <w:b/>
          <w:noProof/>
          <w:sz w:val="24"/>
        </w:rPr>
        <w:t>20</w:t>
      </w:r>
      <w:r w:rsidR="002E12E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2E5" w14:paraId="52EE6C1B" w14:textId="77777777" w:rsidTr="008F7914">
        <w:tc>
          <w:tcPr>
            <w:tcW w:w="9641" w:type="dxa"/>
            <w:gridSpan w:val="9"/>
            <w:tcBorders>
              <w:top w:val="single" w:sz="4" w:space="0" w:color="auto"/>
              <w:left w:val="single" w:sz="4" w:space="0" w:color="auto"/>
              <w:right w:val="single" w:sz="4" w:space="0" w:color="auto"/>
            </w:tcBorders>
          </w:tcPr>
          <w:p w14:paraId="4E19E837" w14:textId="77777777" w:rsidR="002E12E5" w:rsidRDefault="002E12E5" w:rsidP="008F7914">
            <w:pPr>
              <w:pStyle w:val="CRCoverPage"/>
              <w:spacing w:after="0"/>
              <w:jc w:val="right"/>
              <w:rPr>
                <w:i/>
                <w:noProof/>
              </w:rPr>
            </w:pPr>
            <w:r>
              <w:rPr>
                <w:i/>
                <w:noProof/>
                <w:sz w:val="14"/>
              </w:rPr>
              <w:t>CR-Form-v12.0</w:t>
            </w:r>
          </w:p>
        </w:tc>
      </w:tr>
      <w:tr w:rsidR="002E12E5" w14:paraId="2C85A8D4" w14:textId="77777777" w:rsidTr="008F7914">
        <w:tc>
          <w:tcPr>
            <w:tcW w:w="9641" w:type="dxa"/>
            <w:gridSpan w:val="9"/>
            <w:tcBorders>
              <w:left w:val="single" w:sz="4" w:space="0" w:color="auto"/>
              <w:right w:val="single" w:sz="4" w:space="0" w:color="auto"/>
            </w:tcBorders>
          </w:tcPr>
          <w:p w14:paraId="1FB637C1" w14:textId="77777777" w:rsidR="002E12E5" w:rsidRDefault="002E12E5" w:rsidP="008F7914">
            <w:pPr>
              <w:pStyle w:val="CRCoverPage"/>
              <w:spacing w:after="0"/>
              <w:jc w:val="center"/>
              <w:rPr>
                <w:noProof/>
              </w:rPr>
            </w:pPr>
            <w:r>
              <w:rPr>
                <w:b/>
                <w:noProof/>
                <w:sz w:val="32"/>
              </w:rPr>
              <w:t>CHANGE REQUEST</w:t>
            </w:r>
          </w:p>
        </w:tc>
      </w:tr>
      <w:tr w:rsidR="002E12E5" w14:paraId="0FC7FFA9" w14:textId="77777777" w:rsidTr="008F7914">
        <w:tc>
          <w:tcPr>
            <w:tcW w:w="9641" w:type="dxa"/>
            <w:gridSpan w:val="9"/>
            <w:tcBorders>
              <w:left w:val="single" w:sz="4" w:space="0" w:color="auto"/>
              <w:right w:val="single" w:sz="4" w:space="0" w:color="auto"/>
            </w:tcBorders>
          </w:tcPr>
          <w:p w14:paraId="1EAA8BF5" w14:textId="77777777" w:rsidR="002E12E5" w:rsidRDefault="002E12E5" w:rsidP="008F7914">
            <w:pPr>
              <w:pStyle w:val="CRCoverPage"/>
              <w:spacing w:after="0"/>
              <w:rPr>
                <w:noProof/>
                <w:sz w:val="8"/>
                <w:szCs w:val="8"/>
              </w:rPr>
            </w:pPr>
          </w:p>
        </w:tc>
      </w:tr>
      <w:tr w:rsidR="002E12E5" w14:paraId="7CF5094E" w14:textId="77777777" w:rsidTr="008F7914">
        <w:tc>
          <w:tcPr>
            <w:tcW w:w="142" w:type="dxa"/>
            <w:tcBorders>
              <w:left w:val="single" w:sz="4" w:space="0" w:color="auto"/>
            </w:tcBorders>
          </w:tcPr>
          <w:p w14:paraId="06A7BF14" w14:textId="77777777" w:rsidR="002E12E5" w:rsidRDefault="002E12E5" w:rsidP="008F7914">
            <w:pPr>
              <w:pStyle w:val="CRCoverPage"/>
              <w:spacing w:after="0"/>
              <w:jc w:val="right"/>
              <w:rPr>
                <w:noProof/>
              </w:rPr>
            </w:pPr>
          </w:p>
        </w:tc>
        <w:tc>
          <w:tcPr>
            <w:tcW w:w="1559" w:type="dxa"/>
            <w:shd w:val="pct30" w:color="FFFF00" w:fill="auto"/>
          </w:tcPr>
          <w:p w14:paraId="6C5A1D15" w14:textId="07E9F3DC" w:rsidR="002E12E5" w:rsidRPr="00410371" w:rsidRDefault="00871807" w:rsidP="008F7914">
            <w:pPr>
              <w:pStyle w:val="CRCoverPage"/>
              <w:spacing w:after="0"/>
              <w:jc w:val="right"/>
              <w:rPr>
                <w:b/>
                <w:noProof/>
                <w:sz w:val="28"/>
              </w:rPr>
            </w:pPr>
            <w:r>
              <w:fldChar w:fldCharType="begin"/>
            </w:r>
            <w:r>
              <w:instrText xml:space="preserve"> DOCPROPERTY  Spec#  \* MERGEFORMAT </w:instrText>
            </w:r>
            <w:r>
              <w:fldChar w:fldCharType="separate"/>
            </w:r>
            <w:r w:rsidR="002E12E5">
              <w:rPr>
                <w:b/>
                <w:noProof/>
                <w:sz w:val="28"/>
              </w:rPr>
              <w:t>38.306</w:t>
            </w:r>
            <w:r>
              <w:rPr>
                <w:b/>
                <w:noProof/>
                <w:sz w:val="28"/>
              </w:rPr>
              <w:fldChar w:fldCharType="end"/>
            </w:r>
          </w:p>
        </w:tc>
        <w:tc>
          <w:tcPr>
            <w:tcW w:w="709" w:type="dxa"/>
          </w:tcPr>
          <w:p w14:paraId="581A9F05" w14:textId="77777777" w:rsidR="002E12E5" w:rsidRDefault="002E12E5" w:rsidP="008F7914">
            <w:pPr>
              <w:pStyle w:val="CRCoverPage"/>
              <w:spacing w:after="0"/>
              <w:jc w:val="center"/>
              <w:rPr>
                <w:noProof/>
              </w:rPr>
            </w:pPr>
            <w:r>
              <w:rPr>
                <w:b/>
                <w:noProof/>
                <w:sz w:val="28"/>
              </w:rPr>
              <w:t>CR</w:t>
            </w:r>
          </w:p>
        </w:tc>
        <w:tc>
          <w:tcPr>
            <w:tcW w:w="1276" w:type="dxa"/>
            <w:shd w:val="pct30" w:color="FFFF00" w:fill="auto"/>
          </w:tcPr>
          <w:p w14:paraId="10536E57" w14:textId="6E6E9C73" w:rsidR="002E12E5" w:rsidRPr="00410371" w:rsidRDefault="00871807" w:rsidP="008F7914">
            <w:pPr>
              <w:pStyle w:val="CRCoverPage"/>
              <w:spacing w:after="0"/>
              <w:rPr>
                <w:noProof/>
              </w:rPr>
            </w:pPr>
            <w:r>
              <w:fldChar w:fldCharType="begin"/>
            </w:r>
            <w:r>
              <w:instrText xml:space="preserve"> DOCPROPERTY  Cr#  \* MERGEFORMAT </w:instrText>
            </w:r>
            <w:r>
              <w:fldChar w:fldCharType="separate"/>
            </w:r>
            <w:r w:rsidRPr="00871807">
              <w:rPr>
                <w:b/>
                <w:noProof/>
                <w:sz w:val="28"/>
              </w:rPr>
              <w:t>0244</w:t>
            </w:r>
            <w:r w:rsidRPr="00871807">
              <w:rPr>
                <w:b/>
                <w:noProof/>
                <w:sz w:val="28"/>
              </w:rPr>
              <w:t xml:space="preserve"> </w:t>
            </w:r>
            <w:r>
              <w:rPr>
                <w:b/>
                <w:noProof/>
                <w:sz w:val="28"/>
              </w:rPr>
              <w:fldChar w:fldCharType="end"/>
            </w:r>
            <w:bookmarkStart w:id="0" w:name="_GoBack"/>
            <w:bookmarkEnd w:id="0"/>
          </w:p>
        </w:tc>
        <w:tc>
          <w:tcPr>
            <w:tcW w:w="709" w:type="dxa"/>
          </w:tcPr>
          <w:p w14:paraId="6BBCCC2E" w14:textId="77777777" w:rsidR="002E12E5" w:rsidRDefault="002E12E5" w:rsidP="008F7914">
            <w:pPr>
              <w:pStyle w:val="CRCoverPage"/>
              <w:tabs>
                <w:tab w:val="right" w:pos="625"/>
              </w:tabs>
              <w:spacing w:after="0"/>
              <w:jc w:val="center"/>
              <w:rPr>
                <w:noProof/>
              </w:rPr>
            </w:pPr>
            <w:r>
              <w:rPr>
                <w:b/>
                <w:bCs/>
                <w:noProof/>
                <w:sz w:val="28"/>
              </w:rPr>
              <w:t>rev</w:t>
            </w:r>
          </w:p>
        </w:tc>
        <w:tc>
          <w:tcPr>
            <w:tcW w:w="992" w:type="dxa"/>
            <w:shd w:val="pct30" w:color="FFFF00" w:fill="auto"/>
          </w:tcPr>
          <w:p w14:paraId="44F1F2FA" w14:textId="77777777" w:rsidR="002E12E5" w:rsidRPr="00410371" w:rsidRDefault="00871807" w:rsidP="008F7914">
            <w:pPr>
              <w:pStyle w:val="CRCoverPage"/>
              <w:spacing w:after="0"/>
              <w:jc w:val="center"/>
              <w:rPr>
                <w:b/>
                <w:noProof/>
              </w:rPr>
            </w:pPr>
            <w:r>
              <w:fldChar w:fldCharType="begin"/>
            </w:r>
            <w:r>
              <w:instrText xml:space="preserve"> DOCPROPERTY  Revision  \* MERGEFORMAT </w:instrText>
            </w:r>
            <w:r>
              <w:fldChar w:fldCharType="separate"/>
            </w:r>
            <w:r w:rsidR="002E12E5">
              <w:rPr>
                <w:b/>
                <w:noProof/>
                <w:sz w:val="28"/>
              </w:rPr>
              <w:t>-</w:t>
            </w:r>
            <w:r>
              <w:rPr>
                <w:b/>
                <w:noProof/>
                <w:sz w:val="28"/>
              </w:rPr>
              <w:fldChar w:fldCharType="end"/>
            </w:r>
          </w:p>
        </w:tc>
        <w:tc>
          <w:tcPr>
            <w:tcW w:w="2410" w:type="dxa"/>
          </w:tcPr>
          <w:p w14:paraId="11033AD0" w14:textId="77777777" w:rsidR="002E12E5" w:rsidRDefault="002E12E5" w:rsidP="008F7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3F6CF" w14:textId="686EF050" w:rsidR="002E12E5" w:rsidRPr="00324A06" w:rsidRDefault="002E12E5" w:rsidP="008F7914">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71807">
              <w:fldChar w:fldCharType="begin"/>
            </w:r>
            <w:r w:rsidR="00871807">
              <w:instrText xml:space="preserve"> DOCPROPERTY  Version  \* MERGEFORMAT </w:instrText>
            </w:r>
            <w:r w:rsidR="00871807">
              <w:fldChar w:fldCharType="separate"/>
            </w:r>
            <w:r>
              <w:rPr>
                <w:b/>
                <w:noProof/>
                <w:sz w:val="28"/>
              </w:rPr>
              <w:t>15.8.0</w:t>
            </w:r>
            <w:r w:rsidR="00871807">
              <w:rPr>
                <w:b/>
                <w:noProof/>
                <w:sz w:val="28"/>
              </w:rPr>
              <w:fldChar w:fldCharType="end"/>
            </w:r>
          </w:p>
        </w:tc>
        <w:tc>
          <w:tcPr>
            <w:tcW w:w="143" w:type="dxa"/>
            <w:tcBorders>
              <w:right w:val="single" w:sz="4" w:space="0" w:color="auto"/>
            </w:tcBorders>
          </w:tcPr>
          <w:p w14:paraId="0150345A" w14:textId="77777777" w:rsidR="002E12E5" w:rsidRDefault="002E12E5" w:rsidP="008F7914">
            <w:pPr>
              <w:pStyle w:val="CRCoverPage"/>
              <w:spacing w:after="0"/>
              <w:rPr>
                <w:noProof/>
              </w:rPr>
            </w:pPr>
          </w:p>
        </w:tc>
      </w:tr>
      <w:tr w:rsidR="002E12E5" w14:paraId="5517F0E3" w14:textId="77777777" w:rsidTr="008F7914">
        <w:tc>
          <w:tcPr>
            <w:tcW w:w="9641" w:type="dxa"/>
            <w:gridSpan w:val="9"/>
            <w:tcBorders>
              <w:left w:val="single" w:sz="4" w:space="0" w:color="auto"/>
              <w:right w:val="single" w:sz="4" w:space="0" w:color="auto"/>
            </w:tcBorders>
          </w:tcPr>
          <w:p w14:paraId="5F72E068" w14:textId="77777777" w:rsidR="002E12E5" w:rsidRDefault="002E12E5" w:rsidP="008F7914">
            <w:pPr>
              <w:pStyle w:val="CRCoverPage"/>
              <w:spacing w:after="0"/>
              <w:rPr>
                <w:noProof/>
              </w:rPr>
            </w:pPr>
          </w:p>
        </w:tc>
      </w:tr>
      <w:tr w:rsidR="002E12E5" w14:paraId="7E8F9B2A" w14:textId="77777777" w:rsidTr="008F7914">
        <w:tc>
          <w:tcPr>
            <w:tcW w:w="9641" w:type="dxa"/>
            <w:gridSpan w:val="9"/>
            <w:tcBorders>
              <w:top w:val="single" w:sz="4" w:space="0" w:color="auto"/>
            </w:tcBorders>
          </w:tcPr>
          <w:p w14:paraId="12811F04" w14:textId="77777777" w:rsidR="002E12E5" w:rsidRPr="00F25D98" w:rsidRDefault="002E12E5" w:rsidP="008F7914">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2E12E5" w14:paraId="57A35057" w14:textId="77777777" w:rsidTr="008F7914">
        <w:tc>
          <w:tcPr>
            <w:tcW w:w="9641" w:type="dxa"/>
            <w:gridSpan w:val="9"/>
          </w:tcPr>
          <w:p w14:paraId="66409BBB" w14:textId="77777777" w:rsidR="002E12E5" w:rsidRDefault="002E12E5" w:rsidP="008F7914">
            <w:pPr>
              <w:pStyle w:val="CRCoverPage"/>
              <w:spacing w:after="0"/>
              <w:rPr>
                <w:noProof/>
                <w:sz w:val="8"/>
                <w:szCs w:val="8"/>
              </w:rPr>
            </w:pPr>
          </w:p>
        </w:tc>
      </w:tr>
    </w:tbl>
    <w:p w14:paraId="2F4DF9AA" w14:textId="77777777" w:rsidR="002E12E5" w:rsidRDefault="002E12E5" w:rsidP="002E1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2E5" w14:paraId="0107361C" w14:textId="77777777" w:rsidTr="008F7914">
        <w:tc>
          <w:tcPr>
            <w:tcW w:w="2835" w:type="dxa"/>
          </w:tcPr>
          <w:p w14:paraId="5D6FC35A" w14:textId="77777777" w:rsidR="002E12E5" w:rsidRDefault="002E12E5" w:rsidP="008F7914">
            <w:pPr>
              <w:pStyle w:val="CRCoverPage"/>
              <w:tabs>
                <w:tab w:val="right" w:pos="2751"/>
              </w:tabs>
              <w:spacing w:after="0"/>
              <w:rPr>
                <w:b/>
                <w:i/>
                <w:noProof/>
              </w:rPr>
            </w:pPr>
            <w:r>
              <w:rPr>
                <w:b/>
                <w:i/>
                <w:noProof/>
              </w:rPr>
              <w:t>Proposed change affects:</w:t>
            </w:r>
          </w:p>
        </w:tc>
        <w:tc>
          <w:tcPr>
            <w:tcW w:w="1418" w:type="dxa"/>
          </w:tcPr>
          <w:p w14:paraId="23A6304F" w14:textId="77777777" w:rsidR="002E12E5" w:rsidRDefault="002E12E5" w:rsidP="008F7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80DA8" w14:textId="77777777" w:rsidR="002E12E5" w:rsidRDefault="002E12E5" w:rsidP="008F7914">
            <w:pPr>
              <w:pStyle w:val="CRCoverPage"/>
              <w:spacing w:after="0"/>
              <w:jc w:val="center"/>
              <w:rPr>
                <w:b/>
                <w:caps/>
                <w:noProof/>
              </w:rPr>
            </w:pPr>
          </w:p>
        </w:tc>
        <w:tc>
          <w:tcPr>
            <w:tcW w:w="709" w:type="dxa"/>
            <w:tcBorders>
              <w:left w:val="single" w:sz="4" w:space="0" w:color="auto"/>
            </w:tcBorders>
          </w:tcPr>
          <w:p w14:paraId="1950C066" w14:textId="77777777" w:rsidR="002E12E5" w:rsidRDefault="002E12E5" w:rsidP="008F7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1BEC7" w14:textId="206BDEF1" w:rsidR="002E12E5" w:rsidRDefault="002E12E5" w:rsidP="008F7914">
            <w:pPr>
              <w:pStyle w:val="CRCoverPage"/>
              <w:spacing w:after="0"/>
              <w:jc w:val="center"/>
              <w:rPr>
                <w:b/>
                <w:caps/>
                <w:noProof/>
              </w:rPr>
            </w:pPr>
            <w:r>
              <w:rPr>
                <w:b/>
                <w:caps/>
                <w:noProof/>
              </w:rPr>
              <w:t>X</w:t>
            </w:r>
          </w:p>
        </w:tc>
        <w:tc>
          <w:tcPr>
            <w:tcW w:w="2126" w:type="dxa"/>
          </w:tcPr>
          <w:p w14:paraId="5A30BB32" w14:textId="77777777" w:rsidR="002E12E5" w:rsidRDefault="002E12E5" w:rsidP="008F7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A6461" w14:textId="1F820D15" w:rsidR="002E12E5" w:rsidRDefault="002E12E5" w:rsidP="008F7914">
            <w:pPr>
              <w:pStyle w:val="CRCoverPage"/>
              <w:spacing w:after="0"/>
              <w:jc w:val="center"/>
              <w:rPr>
                <w:b/>
                <w:caps/>
                <w:noProof/>
              </w:rPr>
            </w:pPr>
            <w:r>
              <w:rPr>
                <w:b/>
                <w:caps/>
                <w:noProof/>
              </w:rPr>
              <w:t>X</w:t>
            </w:r>
          </w:p>
        </w:tc>
        <w:tc>
          <w:tcPr>
            <w:tcW w:w="1418" w:type="dxa"/>
            <w:tcBorders>
              <w:left w:val="nil"/>
            </w:tcBorders>
          </w:tcPr>
          <w:p w14:paraId="4A399057" w14:textId="77777777" w:rsidR="002E12E5" w:rsidRDefault="002E12E5" w:rsidP="008F7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32ECD" w14:textId="77777777" w:rsidR="002E12E5" w:rsidRDefault="002E12E5" w:rsidP="008F7914">
            <w:pPr>
              <w:pStyle w:val="CRCoverPage"/>
              <w:spacing w:after="0"/>
              <w:jc w:val="center"/>
              <w:rPr>
                <w:b/>
                <w:bCs/>
                <w:caps/>
                <w:noProof/>
              </w:rPr>
            </w:pPr>
          </w:p>
        </w:tc>
      </w:tr>
    </w:tbl>
    <w:p w14:paraId="0CB3762A" w14:textId="77777777" w:rsidR="002E12E5" w:rsidRDefault="002E12E5" w:rsidP="002E1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2E5" w14:paraId="44500F64" w14:textId="77777777" w:rsidTr="008F7914">
        <w:tc>
          <w:tcPr>
            <w:tcW w:w="9640" w:type="dxa"/>
            <w:gridSpan w:val="11"/>
          </w:tcPr>
          <w:p w14:paraId="5BC8E041" w14:textId="77777777" w:rsidR="002E12E5" w:rsidRDefault="002E12E5" w:rsidP="008F7914">
            <w:pPr>
              <w:pStyle w:val="CRCoverPage"/>
              <w:spacing w:after="0"/>
              <w:rPr>
                <w:noProof/>
                <w:sz w:val="8"/>
                <w:szCs w:val="8"/>
              </w:rPr>
            </w:pPr>
          </w:p>
        </w:tc>
      </w:tr>
      <w:tr w:rsidR="002E12E5" w14:paraId="1E8CFE99" w14:textId="77777777" w:rsidTr="008F7914">
        <w:tc>
          <w:tcPr>
            <w:tcW w:w="1843" w:type="dxa"/>
            <w:tcBorders>
              <w:top w:val="single" w:sz="4" w:space="0" w:color="auto"/>
              <w:left w:val="single" w:sz="4" w:space="0" w:color="auto"/>
            </w:tcBorders>
          </w:tcPr>
          <w:p w14:paraId="4E6B5588" w14:textId="77777777" w:rsidR="002E12E5" w:rsidRDefault="002E12E5" w:rsidP="008F7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D12F5" w14:textId="22FAA233" w:rsidR="002E12E5" w:rsidRDefault="002E12E5" w:rsidP="008F7914">
            <w:pPr>
              <w:pStyle w:val="CRCoverPage"/>
              <w:spacing w:before="20" w:after="20"/>
              <w:ind w:left="100"/>
              <w:rPr>
                <w:noProof/>
              </w:rPr>
            </w:pPr>
            <w:r w:rsidRPr="00B14BDC">
              <w:t>UE radio access capabilities</w:t>
            </w:r>
            <w:r>
              <w:t xml:space="preserve"> introduction for NR IIOT WI</w:t>
            </w:r>
          </w:p>
        </w:tc>
      </w:tr>
      <w:tr w:rsidR="002E12E5" w14:paraId="108D6561" w14:textId="77777777" w:rsidTr="008F7914">
        <w:tc>
          <w:tcPr>
            <w:tcW w:w="1843" w:type="dxa"/>
            <w:tcBorders>
              <w:left w:val="single" w:sz="4" w:space="0" w:color="auto"/>
            </w:tcBorders>
          </w:tcPr>
          <w:p w14:paraId="220FF2E6" w14:textId="77777777" w:rsidR="002E12E5" w:rsidRDefault="002E12E5" w:rsidP="008F7914">
            <w:pPr>
              <w:pStyle w:val="CRCoverPage"/>
              <w:spacing w:after="0"/>
              <w:rPr>
                <w:b/>
                <w:i/>
                <w:noProof/>
                <w:sz w:val="8"/>
                <w:szCs w:val="8"/>
              </w:rPr>
            </w:pPr>
          </w:p>
        </w:tc>
        <w:tc>
          <w:tcPr>
            <w:tcW w:w="7797" w:type="dxa"/>
            <w:gridSpan w:val="10"/>
            <w:tcBorders>
              <w:right w:val="single" w:sz="4" w:space="0" w:color="auto"/>
            </w:tcBorders>
          </w:tcPr>
          <w:p w14:paraId="58E627B0" w14:textId="77777777" w:rsidR="002E12E5" w:rsidRDefault="002E12E5" w:rsidP="008F7914">
            <w:pPr>
              <w:pStyle w:val="CRCoverPage"/>
              <w:spacing w:before="20" w:after="20"/>
              <w:rPr>
                <w:noProof/>
                <w:sz w:val="8"/>
                <w:szCs w:val="8"/>
              </w:rPr>
            </w:pPr>
          </w:p>
        </w:tc>
      </w:tr>
      <w:tr w:rsidR="002E12E5" w14:paraId="1E132D1D" w14:textId="77777777" w:rsidTr="008F7914">
        <w:tc>
          <w:tcPr>
            <w:tcW w:w="1843" w:type="dxa"/>
            <w:tcBorders>
              <w:left w:val="single" w:sz="4" w:space="0" w:color="auto"/>
            </w:tcBorders>
          </w:tcPr>
          <w:p w14:paraId="1B76F6EF" w14:textId="77777777" w:rsidR="002E12E5" w:rsidRDefault="002E12E5" w:rsidP="008F7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BE73F" w14:textId="77777777" w:rsidR="002E12E5" w:rsidRDefault="002E12E5" w:rsidP="008F791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2E12E5" w14:paraId="738C90E9" w14:textId="77777777" w:rsidTr="008F7914">
        <w:tc>
          <w:tcPr>
            <w:tcW w:w="1843" w:type="dxa"/>
            <w:tcBorders>
              <w:left w:val="single" w:sz="4" w:space="0" w:color="auto"/>
            </w:tcBorders>
          </w:tcPr>
          <w:p w14:paraId="60B6611D" w14:textId="77777777" w:rsidR="002E12E5" w:rsidRDefault="002E12E5" w:rsidP="008F7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87C7C" w14:textId="77777777" w:rsidR="002E12E5" w:rsidRDefault="002E12E5" w:rsidP="008F7914">
            <w:pPr>
              <w:pStyle w:val="CRCoverPage"/>
              <w:spacing w:before="20" w:after="20"/>
              <w:ind w:left="100"/>
              <w:rPr>
                <w:noProof/>
              </w:rPr>
            </w:pPr>
            <w:r>
              <w:t>R2</w:t>
            </w:r>
          </w:p>
        </w:tc>
      </w:tr>
      <w:tr w:rsidR="002E12E5" w14:paraId="0EAA15BA" w14:textId="77777777" w:rsidTr="008F7914">
        <w:tc>
          <w:tcPr>
            <w:tcW w:w="1843" w:type="dxa"/>
            <w:tcBorders>
              <w:left w:val="single" w:sz="4" w:space="0" w:color="auto"/>
            </w:tcBorders>
          </w:tcPr>
          <w:p w14:paraId="72A0421D" w14:textId="77777777" w:rsidR="002E12E5" w:rsidRDefault="002E12E5" w:rsidP="008F7914">
            <w:pPr>
              <w:pStyle w:val="CRCoverPage"/>
              <w:spacing w:after="0"/>
              <w:rPr>
                <w:b/>
                <w:i/>
                <w:noProof/>
                <w:sz w:val="8"/>
                <w:szCs w:val="8"/>
              </w:rPr>
            </w:pPr>
          </w:p>
        </w:tc>
        <w:tc>
          <w:tcPr>
            <w:tcW w:w="7797" w:type="dxa"/>
            <w:gridSpan w:val="10"/>
            <w:tcBorders>
              <w:right w:val="single" w:sz="4" w:space="0" w:color="auto"/>
            </w:tcBorders>
          </w:tcPr>
          <w:p w14:paraId="09153BF7" w14:textId="77777777" w:rsidR="002E12E5" w:rsidRDefault="002E12E5" w:rsidP="008F7914">
            <w:pPr>
              <w:pStyle w:val="CRCoverPage"/>
              <w:spacing w:before="20" w:after="20"/>
              <w:rPr>
                <w:noProof/>
                <w:sz w:val="8"/>
                <w:szCs w:val="8"/>
              </w:rPr>
            </w:pPr>
          </w:p>
        </w:tc>
      </w:tr>
      <w:tr w:rsidR="002E12E5" w14:paraId="292FB171" w14:textId="77777777" w:rsidTr="008F7914">
        <w:tc>
          <w:tcPr>
            <w:tcW w:w="1843" w:type="dxa"/>
            <w:tcBorders>
              <w:left w:val="single" w:sz="4" w:space="0" w:color="auto"/>
            </w:tcBorders>
          </w:tcPr>
          <w:p w14:paraId="2E102D61" w14:textId="77777777" w:rsidR="002E12E5" w:rsidRDefault="002E12E5" w:rsidP="008F7914">
            <w:pPr>
              <w:pStyle w:val="CRCoverPage"/>
              <w:tabs>
                <w:tab w:val="right" w:pos="1759"/>
              </w:tabs>
              <w:spacing w:after="0"/>
              <w:rPr>
                <w:b/>
                <w:i/>
                <w:noProof/>
              </w:rPr>
            </w:pPr>
            <w:r>
              <w:rPr>
                <w:b/>
                <w:i/>
                <w:noProof/>
              </w:rPr>
              <w:t>Work item code:</w:t>
            </w:r>
          </w:p>
        </w:tc>
        <w:tc>
          <w:tcPr>
            <w:tcW w:w="3686" w:type="dxa"/>
            <w:gridSpan w:val="5"/>
            <w:shd w:val="pct30" w:color="FFFF00" w:fill="auto"/>
          </w:tcPr>
          <w:p w14:paraId="3DA9AD8B" w14:textId="15045A75" w:rsidR="002E12E5" w:rsidRDefault="00871807" w:rsidP="008F7914">
            <w:pPr>
              <w:pStyle w:val="CRCoverPage"/>
              <w:spacing w:before="20" w:after="20"/>
              <w:ind w:left="100"/>
              <w:rPr>
                <w:noProof/>
              </w:rPr>
            </w:pPr>
            <w:r>
              <w:fldChar w:fldCharType="begin"/>
            </w:r>
            <w:r>
              <w:instrText xml:space="preserve"> DOCPROPERTY  RelatedWis  \* MERGEFORMAT </w:instrText>
            </w:r>
            <w:r>
              <w:fldChar w:fldCharType="separate"/>
            </w:r>
            <w:r w:rsidR="002E12E5">
              <w:rPr>
                <w:noProof/>
              </w:rPr>
              <w:t>NR_IIOT</w:t>
            </w:r>
            <w:r>
              <w:rPr>
                <w:noProof/>
              </w:rPr>
              <w:fldChar w:fldCharType="end"/>
            </w:r>
          </w:p>
        </w:tc>
        <w:tc>
          <w:tcPr>
            <w:tcW w:w="567" w:type="dxa"/>
            <w:tcBorders>
              <w:left w:val="nil"/>
            </w:tcBorders>
          </w:tcPr>
          <w:p w14:paraId="31737607" w14:textId="77777777" w:rsidR="002E12E5" w:rsidRDefault="002E12E5" w:rsidP="008F7914">
            <w:pPr>
              <w:pStyle w:val="CRCoverPage"/>
              <w:spacing w:before="20" w:after="20"/>
              <w:ind w:right="100"/>
              <w:rPr>
                <w:noProof/>
              </w:rPr>
            </w:pPr>
          </w:p>
        </w:tc>
        <w:tc>
          <w:tcPr>
            <w:tcW w:w="1417" w:type="dxa"/>
            <w:gridSpan w:val="3"/>
            <w:tcBorders>
              <w:left w:val="nil"/>
            </w:tcBorders>
          </w:tcPr>
          <w:p w14:paraId="3583BDCA" w14:textId="77777777" w:rsidR="002E12E5" w:rsidRDefault="002E12E5" w:rsidP="008F7914">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A14C0A8" w14:textId="77777777" w:rsidR="002E12E5" w:rsidRDefault="002E12E5" w:rsidP="008F7914">
            <w:pPr>
              <w:pStyle w:val="CRCoverPage"/>
              <w:spacing w:before="20" w:after="20"/>
              <w:ind w:left="100"/>
              <w:rPr>
                <w:noProof/>
              </w:rPr>
            </w:pPr>
            <w:r>
              <w:t>2020-02</w:t>
            </w:r>
            <w:r>
              <w:fldChar w:fldCharType="begin"/>
            </w:r>
            <w:r>
              <w:instrText xml:space="preserve"> DOCPROPERTY  ResDate  \* MERGEFORMAT </w:instrText>
            </w:r>
            <w:r>
              <w:fldChar w:fldCharType="end"/>
            </w:r>
          </w:p>
        </w:tc>
      </w:tr>
      <w:tr w:rsidR="002E12E5" w14:paraId="644BCBA1" w14:textId="77777777" w:rsidTr="008F7914">
        <w:tc>
          <w:tcPr>
            <w:tcW w:w="1843" w:type="dxa"/>
            <w:tcBorders>
              <w:left w:val="single" w:sz="4" w:space="0" w:color="auto"/>
            </w:tcBorders>
          </w:tcPr>
          <w:p w14:paraId="25B70FAC" w14:textId="77777777" w:rsidR="002E12E5" w:rsidRDefault="002E12E5" w:rsidP="008F7914">
            <w:pPr>
              <w:pStyle w:val="CRCoverPage"/>
              <w:spacing w:after="0"/>
              <w:rPr>
                <w:b/>
                <w:i/>
                <w:noProof/>
                <w:sz w:val="8"/>
                <w:szCs w:val="8"/>
              </w:rPr>
            </w:pPr>
          </w:p>
        </w:tc>
        <w:tc>
          <w:tcPr>
            <w:tcW w:w="1986" w:type="dxa"/>
            <w:gridSpan w:val="4"/>
          </w:tcPr>
          <w:p w14:paraId="7AE1083B" w14:textId="77777777" w:rsidR="002E12E5" w:rsidRDefault="002E12E5" w:rsidP="008F7914">
            <w:pPr>
              <w:pStyle w:val="CRCoverPage"/>
              <w:spacing w:before="20" w:after="20"/>
              <w:rPr>
                <w:noProof/>
                <w:sz w:val="8"/>
                <w:szCs w:val="8"/>
              </w:rPr>
            </w:pPr>
          </w:p>
        </w:tc>
        <w:tc>
          <w:tcPr>
            <w:tcW w:w="2267" w:type="dxa"/>
            <w:gridSpan w:val="2"/>
          </w:tcPr>
          <w:p w14:paraId="2605BBF7" w14:textId="77777777" w:rsidR="002E12E5" w:rsidRDefault="002E12E5" w:rsidP="008F7914">
            <w:pPr>
              <w:pStyle w:val="CRCoverPage"/>
              <w:spacing w:before="20" w:after="20"/>
              <w:rPr>
                <w:noProof/>
                <w:sz w:val="8"/>
                <w:szCs w:val="8"/>
              </w:rPr>
            </w:pPr>
          </w:p>
        </w:tc>
        <w:tc>
          <w:tcPr>
            <w:tcW w:w="1417" w:type="dxa"/>
            <w:gridSpan w:val="3"/>
          </w:tcPr>
          <w:p w14:paraId="4508C860" w14:textId="77777777" w:rsidR="002E12E5" w:rsidRDefault="002E12E5" w:rsidP="008F7914">
            <w:pPr>
              <w:pStyle w:val="CRCoverPage"/>
              <w:spacing w:before="20" w:after="20"/>
              <w:rPr>
                <w:noProof/>
                <w:sz w:val="8"/>
                <w:szCs w:val="8"/>
              </w:rPr>
            </w:pPr>
          </w:p>
        </w:tc>
        <w:tc>
          <w:tcPr>
            <w:tcW w:w="2127" w:type="dxa"/>
            <w:tcBorders>
              <w:right w:val="single" w:sz="4" w:space="0" w:color="auto"/>
            </w:tcBorders>
          </w:tcPr>
          <w:p w14:paraId="7CFBD5F3" w14:textId="77777777" w:rsidR="002E12E5" w:rsidRDefault="002E12E5" w:rsidP="008F7914">
            <w:pPr>
              <w:pStyle w:val="CRCoverPage"/>
              <w:spacing w:before="20" w:after="20"/>
              <w:rPr>
                <w:noProof/>
                <w:sz w:val="8"/>
                <w:szCs w:val="8"/>
              </w:rPr>
            </w:pPr>
          </w:p>
        </w:tc>
      </w:tr>
      <w:tr w:rsidR="002E12E5" w14:paraId="060A5A38" w14:textId="77777777" w:rsidTr="008F7914">
        <w:trPr>
          <w:cantSplit/>
        </w:trPr>
        <w:tc>
          <w:tcPr>
            <w:tcW w:w="1843" w:type="dxa"/>
            <w:tcBorders>
              <w:left w:val="single" w:sz="4" w:space="0" w:color="auto"/>
            </w:tcBorders>
          </w:tcPr>
          <w:p w14:paraId="4ACFBF2C" w14:textId="77777777" w:rsidR="002E12E5" w:rsidRDefault="002E12E5" w:rsidP="008F7914">
            <w:pPr>
              <w:pStyle w:val="CRCoverPage"/>
              <w:tabs>
                <w:tab w:val="right" w:pos="1759"/>
              </w:tabs>
              <w:spacing w:after="0"/>
              <w:rPr>
                <w:b/>
                <w:i/>
                <w:noProof/>
              </w:rPr>
            </w:pPr>
            <w:r>
              <w:rPr>
                <w:b/>
                <w:i/>
                <w:noProof/>
              </w:rPr>
              <w:t>Category:</w:t>
            </w:r>
          </w:p>
        </w:tc>
        <w:tc>
          <w:tcPr>
            <w:tcW w:w="851" w:type="dxa"/>
            <w:shd w:val="pct30" w:color="FFFF00" w:fill="auto"/>
          </w:tcPr>
          <w:p w14:paraId="1EE5D31A" w14:textId="458EDDB1" w:rsidR="002E12E5" w:rsidRDefault="00871807" w:rsidP="008F7914">
            <w:pPr>
              <w:pStyle w:val="CRCoverPage"/>
              <w:spacing w:before="20" w:after="20"/>
              <w:ind w:left="100" w:right="-609"/>
              <w:rPr>
                <w:b/>
                <w:noProof/>
              </w:rPr>
            </w:pPr>
            <w:r>
              <w:fldChar w:fldCharType="begin"/>
            </w:r>
            <w:r>
              <w:instrText xml:space="preserve"> DOCPROPERTY  Cat  \* MERGEFORMAT </w:instrText>
            </w:r>
            <w:r>
              <w:fldChar w:fldCharType="separate"/>
            </w:r>
            <w:r w:rsidR="002E12E5">
              <w:rPr>
                <w:b/>
                <w:noProof/>
              </w:rPr>
              <w:t>Cat</w:t>
            </w:r>
            <w:r>
              <w:rPr>
                <w:b/>
                <w:noProof/>
              </w:rPr>
              <w:fldChar w:fldCharType="end"/>
            </w:r>
            <w:r w:rsidR="002E12E5">
              <w:rPr>
                <w:b/>
                <w:noProof/>
              </w:rPr>
              <w:t xml:space="preserve"> B</w:t>
            </w:r>
          </w:p>
        </w:tc>
        <w:tc>
          <w:tcPr>
            <w:tcW w:w="3402" w:type="dxa"/>
            <w:gridSpan w:val="5"/>
            <w:tcBorders>
              <w:left w:val="nil"/>
            </w:tcBorders>
          </w:tcPr>
          <w:p w14:paraId="71E0574C" w14:textId="77777777" w:rsidR="002E12E5" w:rsidRDefault="002E12E5" w:rsidP="008F7914">
            <w:pPr>
              <w:pStyle w:val="CRCoverPage"/>
              <w:spacing w:before="20" w:after="20"/>
              <w:rPr>
                <w:noProof/>
              </w:rPr>
            </w:pPr>
          </w:p>
        </w:tc>
        <w:tc>
          <w:tcPr>
            <w:tcW w:w="1417" w:type="dxa"/>
            <w:gridSpan w:val="3"/>
            <w:tcBorders>
              <w:left w:val="nil"/>
            </w:tcBorders>
          </w:tcPr>
          <w:p w14:paraId="4681EA0E" w14:textId="77777777" w:rsidR="002E12E5" w:rsidRDefault="002E12E5" w:rsidP="008F7914">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0FD0736" w14:textId="16F7C047" w:rsidR="002E12E5" w:rsidRDefault="00871807" w:rsidP="008F7914">
            <w:pPr>
              <w:pStyle w:val="CRCoverPage"/>
              <w:spacing w:before="20" w:after="20"/>
              <w:ind w:left="100"/>
              <w:rPr>
                <w:noProof/>
              </w:rPr>
            </w:pPr>
            <w:r>
              <w:fldChar w:fldCharType="begin"/>
            </w:r>
            <w:r>
              <w:instrText xml:space="preserve"> DOCPROPERTY  Release  \* MERGEFORMAT </w:instrText>
            </w:r>
            <w:r>
              <w:fldChar w:fldCharType="separate"/>
            </w:r>
            <w:r w:rsidR="002E12E5">
              <w:rPr>
                <w:noProof/>
              </w:rPr>
              <w:t>Rel-</w:t>
            </w:r>
            <w:r>
              <w:rPr>
                <w:noProof/>
              </w:rPr>
              <w:fldChar w:fldCharType="end"/>
            </w:r>
            <w:r w:rsidR="002E12E5">
              <w:rPr>
                <w:noProof/>
              </w:rPr>
              <w:t>16</w:t>
            </w:r>
          </w:p>
        </w:tc>
      </w:tr>
      <w:tr w:rsidR="002E12E5" w14:paraId="2AF2FC48" w14:textId="77777777" w:rsidTr="008F7914">
        <w:tc>
          <w:tcPr>
            <w:tcW w:w="1843" w:type="dxa"/>
            <w:tcBorders>
              <w:left w:val="single" w:sz="4" w:space="0" w:color="auto"/>
              <w:bottom w:val="single" w:sz="4" w:space="0" w:color="auto"/>
            </w:tcBorders>
          </w:tcPr>
          <w:p w14:paraId="5633C147" w14:textId="77777777" w:rsidR="002E12E5" w:rsidRDefault="002E12E5" w:rsidP="008F7914">
            <w:pPr>
              <w:pStyle w:val="CRCoverPage"/>
              <w:spacing w:after="0"/>
              <w:rPr>
                <w:b/>
                <w:i/>
                <w:noProof/>
              </w:rPr>
            </w:pPr>
          </w:p>
        </w:tc>
        <w:tc>
          <w:tcPr>
            <w:tcW w:w="4677" w:type="dxa"/>
            <w:gridSpan w:val="8"/>
            <w:tcBorders>
              <w:bottom w:val="single" w:sz="4" w:space="0" w:color="auto"/>
            </w:tcBorders>
          </w:tcPr>
          <w:p w14:paraId="1A8AA934" w14:textId="77777777" w:rsidR="002E12E5" w:rsidRDefault="002E12E5" w:rsidP="008F7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9F366" w14:textId="77777777" w:rsidR="002E12E5" w:rsidRDefault="002E12E5" w:rsidP="008F791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B8325" w14:textId="77777777" w:rsidR="002E12E5" w:rsidRPr="007C2097" w:rsidRDefault="002E12E5" w:rsidP="008F7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2E5" w14:paraId="515C6901" w14:textId="77777777" w:rsidTr="008F7914">
        <w:tc>
          <w:tcPr>
            <w:tcW w:w="1843" w:type="dxa"/>
          </w:tcPr>
          <w:p w14:paraId="46C527D4" w14:textId="77777777" w:rsidR="002E12E5" w:rsidRDefault="002E12E5" w:rsidP="008F7914">
            <w:pPr>
              <w:pStyle w:val="CRCoverPage"/>
              <w:spacing w:after="0"/>
              <w:rPr>
                <w:b/>
                <w:i/>
                <w:noProof/>
                <w:sz w:val="8"/>
                <w:szCs w:val="8"/>
              </w:rPr>
            </w:pPr>
          </w:p>
        </w:tc>
        <w:tc>
          <w:tcPr>
            <w:tcW w:w="7797" w:type="dxa"/>
            <w:gridSpan w:val="10"/>
          </w:tcPr>
          <w:p w14:paraId="1495C968" w14:textId="77777777" w:rsidR="002E12E5" w:rsidRDefault="002E12E5" w:rsidP="008F7914">
            <w:pPr>
              <w:pStyle w:val="CRCoverPage"/>
              <w:spacing w:after="0"/>
              <w:rPr>
                <w:noProof/>
                <w:sz w:val="8"/>
                <w:szCs w:val="8"/>
              </w:rPr>
            </w:pPr>
          </w:p>
        </w:tc>
      </w:tr>
      <w:tr w:rsidR="002E12E5" w14:paraId="62C02DB4" w14:textId="77777777" w:rsidTr="008F7914">
        <w:tc>
          <w:tcPr>
            <w:tcW w:w="2694" w:type="dxa"/>
            <w:gridSpan w:val="2"/>
            <w:tcBorders>
              <w:top w:val="single" w:sz="4" w:space="0" w:color="auto"/>
              <w:left w:val="single" w:sz="4" w:space="0" w:color="auto"/>
            </w:tcBorders>
          </w:tcPr>
          <w:p w14:paraId="61353D7A" w14:textId="77777777" w:rsidR="002E12E5" w:rsidRDefault="002E12E5" w:rsidP="008F7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1751" w14:textId="76D8F85F" w:rsidR="002E12E5" w:rsidRDefault="002E12E5" w:rsidP="002E12E5">
            <w:pPr>
              <w:pStyle w:val="CRCoverPage"/>
              <w:tabs>
                <w:tab w:val="left" w:pos="384"/>
              </w:tabs>
              <w:spacing w:before="20" w:after="80"/>
              <w:rPr>
                <w:noProof/>
              </w:rPr>
            </w:pPr>
            <w:r>
              <w:rPr>
                <w:noProof/>
              </w:rPr>
              <w:t>Finalization of NR IIOT WI requires introduction of related radio capabilities.</w:t>
            </w:r>
          </w:p>
        </w:tc>
      </w:tr>
      <w:tr w:rsidR="002E12E5" w14:paraId="279E21C3" w14:textId="77777777" w:rsidTr="008F7914">
        <w:tc>
          <w:tcPr>
            <w:tcW w:w="2694" w:type="dxa"/>
            <w:gridSpan w:val="2"/>
            <w:tcBorders>
              <w:left w:val="single" w:sz="4" w:space="0" w:color="auto"/>
            </w:tcBorders>
          </w:tcPr>
          <w:p w14:paraId="01A643D6" w14:textId="77777777" w:rsidR="002E12E5" w:rsidRDefault="002E12E5" w:rsidP="008F7914">
            <w:pPr>
              <w:pStyle w:val="CRCoverPage"/>
              <w:spacing w:after="0"/>
              <w:rPr>
                <w:b/>
                <w:i/>
                <w:noProof/>
                <w:sz w:val="8"/>
                <w:szCs w:val="8"/>
              </w:rPr>
            </w:pPr>
          </w:p>
        </w:tc>
        <w:tc>
          <w:tcPr>
            <w:tcW w:w="6946" w:type="dxa"/>
            <w:gridSpan w:val="9"/>
            <w:tcBorders>
              <w:right w:val="single" w:sz="4" w:space="0" w:color="auto"/>
            </w:tcBorders>
          </w:tcPr>
          <w:p w14:paraId="62851C5E" w14:textId="77777777" w:rsidR="002E12E5" w:rsidRDefault="002E12E5" w:rsidP="008F7914">
            <w:pPr>
              <w:pStyle w:val="CRCoverPage"/>
              <w:spacing w:after="0"/>
              <w:rPr>
                <w:noProof/>
                <w:sz w:val="8"/>
                <w:szCs w:val="8"/>
              </w:rPr>
            </w:pPr>
          </w:p>
        </w:tc>
      </w:tr>
      <w:tr w:rsidR="002E12E5" w14:paraId="3400DD7D" w14:textId="77777777" w:rsidTr="008F7914">
        <w:tc>
          <w:tcPr>
            <w:tcW w:w="2694" w:type="dxa"/>
            <w:gridSpan w:val="2"/>
            <w:tcBorders>
              <w:left w:val="single" w:sz="4" w:space="0" w:color="auto"/>
            </w:tcBorders>
          </w:tcPr>
          <w:p w14:paraId="7881EC16" w14:textId="77777777" w:rsidR="002E12E5" w:rsidRDefault="002E12E5" w:rsidP="008F7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3A6351" w14:textId="223FCFA0" w:rsidR="002E12E5" w:rsidRDefault="002E12E5" w:rsidP="002E12E5">
            <w:pPr>
              <w:pStyle w:val="CRCoverPage"/>
              <w:tabs>
                <w:tab w:val="left" w:pos="384"/>
              </w:tabs>
              <w:spacing w:before="20" w:after="80"/>
              <w:rPr>
                <w:noProof/>
              </w:rPr>
            </w:pPr>
            <w:r>
              <w:rPr>
                <w:noProof/>
              </w:rPr>
              <w:t>CR captures UE radio capabilities agreed as part of NR IIOT WI.</w:t>
            </w:r>
          </w:p>
        </w:tc>
      </w:tr>
      <w:tr w:rsidR="002E12E5" w14:paraId="3273E34A" w14:textId="77777777" w:rsidTr="008F7914">
        <w:tc>
          <w:tcPr>
            <w:tcW w:w="2694" w:type="dxa"/>
            <w:gridSpan w:val="2"/>
            <w:tcBorders>
              <w:left w:val="single" w:sz="4" w:space="0" w:color="auto"/>
            </w:tcBorders>
          </w:tcPr>
          <w:p w14:paraId="203DCDB1" w14:textId="77777777" w:rsidR="002E12E5" w:rsidRDefault="002E12E5" w:rsidP="008F7914">
            <w:pPr>
              <w:pStyle w:val="CRCoverPage"/>
              <w:spacing w:after="0"/>
              <w:rPr>
                <w:b/>
                <w:i/>
                <w:noProof/>
                <w:sz w:val="8"/>
                <w:szCs w:val="8"/>
              </w:rPr>
            </w:pPr>
          </w:p>
        </w:tc>
        <w:tc>
          <w:tcPr>
            <w:tcW w:w="6946" w:type="dxa"/>
            <w:gridSpan w:val="9"/>
            <w:tcBorders>
              <w:right w:val="single" w:sz="4" w:space="0" w:color="auto"/>
            </w:tcBorders>
          </w:tcPr>
          <w:p w14:paraId="7E08CB80" w14:textId="77777777" w:rsidR="002E12E5" w:rsidRDefault="002E12E5" w:rsidP="008F7914">
            <w:pPr>
              <w:pStyle w:val="CRCoverPage"/>
              <w:spacing w:after="0"/>
              <w:rPr>
                <w:noProof/>
                <w:sz w:val="8"/>
                <w:szCs w:val="8"/>
              </w:rPr>
            </w:pPr>
          </w:p>
        </w:tc>
      </w:tr>
      <w:tr w:rsidR="002E12E5" w14:paraId="7511F3EE" w14:textId="77777777" w:rsidTr="008F7914">
        <w:tc>
          <w:tcPr>
            <w:tcW w:w="2694" w:type="dxa"/>
            <w:gridSpan w:val="2"/>
            <w:tcBorders>
              <w:left w:val="single" w:sz="4" w:space="0" w:color="auto"/>
              <w:bottom w:val="single" w:sz="4" w:space="0" w:color="auto"/>
            </w:tcBorders>
          </w:tcPr>
          <w:p w14:paraId="22E3560A" w14:textId="77777777" w:rsidR="002E12E5" w:rsidRDefault="002E12E5" w:rsidP="008F7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9467" w14:textId="0D145C30" w:rsidR="002E12E5" w:rsidRDefault="002E12E5" w:rsidP="002E12E5">
            <w:pPr>
              <w:pStyle w:val="CRCoverPage"/>
              <w:spacing w:after="0"/>
              <w:rPr>
                <w:noProof/>
              </w:rPr>
            </w:pPr>
            <w:r>
              <w:rPr>
                <w:noProof/>
              </w:rPr>
              <w:t>UE radio features introdcued as part of NR IIOT WI are not specified and cannot be utilized.</w:t>
            </w:r>
          </w:p>
        </w:tc>
      </w:tr>
      <w:tr w:rsidR="002E12E5" w14:paraId="6487295A" w14:textId="77777777" w:rsidTr="008F7914">
        <w:tc>
          <w:tcPr>
            <w:tcW w:w="2694" w:type="dxa"/>
            <w:gridSpan w:val="2"/>
          </w:tcPr>
          <w:p w14:paraId="4CC7DA5C" w14:textId="77777777" w:rsidR="002E12E5" w:rsidRDefault="002E12E5" w:rsidP="008F7914">
            <w:pPr>
              <w:pStyle w:val="CRCoverPage"/>
              <w:spacing w:after="0"/>
              <w:rPr>
                <w:b/>
                <w:i/>
                <w:noProof/>
                <w:sz w:val="8"/>
                <w:szCs w:val="8"/>
              </w:rPr>
            </w:pPr>
          </w:p>
        </w:tc>
        <w:tc>
          <w:tcPr>
            <w:tcW w:w="6946" w:type="dxa"/>
            <w:gridSpan w:val="9"/>
          </w:tcPr>
          <w:p w14:paraId="2A10E0A7" w14:textId="77777777" w:rsidR="002E12E5" w:rsidRDefault="002E12E5" w:rsidP="008F7914">
            <w:pPr>
              <w:pStyle w:val="CRCoverPage"/>
              <w:spacing w:after="0"/>
              <w:rPr>
                <w:noProof/>
                <w:sz w:val="8"/>
                <w:szCs w:val="8"/>
              </w:rPr>
            </w:pPr>
          </w:p>
        </w:tc>
      </w:tr>
      <w:tr w:rsidR="002E12E5" w14:paraId="3F403F7C" w14:textId="77777777" w:rsidTr="008F7914">
        <w:tc>
          <w:tcPr>
            <w:tcW w:w="2694" w:type="dxa"/>
            <w:gridSpan w:val="2"/>
            <w:tcBorders>
              <w:top w:val="single" w:sz="4" w:space="0" w:color="auto"/>
              <w:left w:val="single" w:sz="4" w:space="0" w:color="auto"/>
            </w:tcBorders>
          </w:tcPr>
          <w:p w14:paraId="304A54DD" w14:textId="77777777" w:rsidR="002E12E5" w:rsidRDefault="002E12E5" w:rsidP="008F7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A65CBB" w14:textId="6168FA8A" w:rsidR="002E12E5" w:rsidRDefault="008C4FDF" w:rsidP="008F7914">
            <w:pPr>
              <w:pStyle w:val="CRCoverPage"/>
              <w:spacing w:before="20" w:after="20"/>
              <w:ind w:left="102"/>
              <w:rPr>
                <w:noProof/>
              </w:rPr>
            </w:pPr>
            <w:r>
              <w:rPr>
                <w:noProof/>
              </w:rPr>
              <w:t>4.2.2, 4.2.4, 4.2.6, 4.2.7.10</w:t>
            </w:r>
          </w:p>
        </w:tc>
      </w:tr>
      <w:tr w:rsidR="002E12E5" w14:paraId="6CF00536" w14:textId="77777777" w:rsidTr="008F7914">
        <w:tc>
          <w:tcPr>
            <w:tcW w:w="2694" w:type="dxa"/>
            <w:gridSpan w:val="2"/>
            <w:tcBorders>
              <w:left w:val="single" w:sz="4" w:space="0" w:color="auto"/>
            </w:tcBorders>
          </w:tcPr>
          <w:p w14:paraId="1ED051D0" w14:textId="77777777" w:rsidR="002E12E5" w:rsidRDefault="002E12E5" w:rsidP="008F7914">
            <w:pPr>
              <w:pStyle w:val="CRCoverPage"/>
              <w:spacing w:after="0"/>
              <w:rPr>
                <w:b/>
                <w:i/>
                <w:noProof/>
                <w:sz w:val="8"/>
                <w:szCs w:val="8"/>
              </w:rPr>
            </w:pPr>
          </w:p>
        </w:tc>
        <w:tc>
          <w:tcPr>
            <w:tcW w:w="6946" w:type="dxa"/>
            <w:gridSpan w:val="9"/>
            <w:tcBorders>
              <w:right w:val="single" w:sz="4" w:space="0" w:color="auto"/>
            </w:tcBorders>
          </w:tcPr>
          <w:p w14:paraId="38DF6344" w14:textId="77777777" w:rsidR="002E12E5" w:rsidRDefault="002E12E5" w:rsidP="008F7914">
            <w:pPr>
              <w:pStyle w:val="CRCoverPage"/>
              <w:spacing w:after="0"/>
              <w:rPr>
                <w:noProof/>
                <w:sz w:val="8"/>
                <w:szCs w:val="8"/>
              </w:rPr>
            </w:pPr>
          </w:p>
        </w:tc>
      </w:tr>
      <w:tr w:rsidR="002E12E5" w14:paraId="7754BDC1" w14:textId="77777777" w:rsidTr="008F7914">
        <w:tc>
          <w:tcPr>
            <w:tcW w:w="2694" w:type="dxa"/>
            <w:gridSpan w:val="2"/>
            <w:tcBorders>
              <w:left w:val="single" w:sz="4" w:space="0" w:color="auto"/>
            </w:tcBorders>
          </w:tcPr>
          <w:p w14:paraId="4F04DCD5" w14:textId="77777777" w:rsidR="002E12E5" w:rsidRDefault="002E12E5" w:rsidP="008F7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8A6BB" w14:textId="77777777" w:rsidR="002E12E5" w:rsidRDefault="002E12E5" w:rsidP="008F7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1151F" w14:textId="77777777" w:rsidR="002E12E5" w:rsidRDefault="002E12E5" w:rsidP="008F7914">
            <w:pPr>
              <w:pStyle w:val="CRCoverPage"/>
              <w:spacing w:after="0"/>
              <w:jc w:val="center"/>
              <w:rPr>
                <w:b/>
                <w:caps/>
                <w:noProof/>
              </w:rPr>
            </w:pPr>
            <w:r>
              <w:rPr>
                <w:b/>
                <w:caps/>
                <w:noProof/>
              </w:rPr>
              <w:t>N</w:t>
            </w:r>
          </w:p>
        </w:tc>
        <w:tc>
          <w:tcPr>
            <w:tcW w:w="2977" w:type="dxa"/>
            <w:gridSpan w:val="4"/>
          </w:tcPr>
          <w:p w14:paraId="52D42126" w14:textId="77777777" w:rsidR="002E12E5" w:rsidRDefault="002E12E5" w:rsidP="008F7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8954F" w14:textId="77777777" w:rsidR="002E12E5" w:rsidRDefault="002E12E5" w:rsidP="008F7914">
            <w:pPr>
              <w:pStyle w:val="CRCoverPage"/>
              <w:spacing w:after="0"/>
              <w:ind w:left="99"/>
              <w:rPr>
                <w:noProof/>
              </w:rPr>
            </w:pPr>
          </w:p>
        </w:tc>
      </w:tr>
      <w:tr w:rsidR="002E12E5" w14:paraId="0E75F878" w14:textId="77777777" w:rsidTr="008F7914">
        <w:tc>
          <w:tcPr>
            <w:tcW w:w="2694" w:type="dxa"/>
            <w:gridSpan w:val="2"/>
            <w:tcBorders>
              <w:left w:val="single" w:sz="4" w:space="0" w:color="auto"/>
            </w:tcBorders>
          </w:tcPr>
          <w:p w14:paraId="09008EF3" w14:textId="77777777" w:rsidR="002E12E5" w:rsidRDefault="002E12E5" w:rsidP="008F7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8C13D" w14:textId="77777777" w:rsidR="002E12E5" w:rsidRDefault="002E12E5" w:rsidP="008F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A2D82" w14:textId="77777777" w:rsidR="002E12E5" w:rsidRDefault="002E12E5" w:rsidP="008F7914">
            <w:pPr>
              <w:pStyle w:val="CRCoverPage"/>
              <w:spacing w:after="0"/>
              <w:jc w:val="center"/>
              <w:rPr>
                <w:b/>
                <w:caps/>
                <w:noProof/>
              </w:rPr>
            </w:pPr>
          </w:p>
        </w:tc>
        <w:tc>
          <w:tcPr>
            <w:tcW w:w="2977" w:type="dxa"/>
            <w:gridSpan w:val="4"/>
          </w:tcPr>
          <w:p w14:paraId="19D0A0E2" w14:textId="77777777" w:rsidR="002E12E5" w:rsidRDefault="002E12E5" w:rsidP="008F7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8AA9B" w14:textId="77777777" w:rsidR="002E12E5" w:rsidRDefault="002E12E5" w:rsidP="008F7914">
            <w:pPr>
              <w:pStyle w:val="CRCoverPage"/>
              <w:spacing w:after="0"/>
              <w:ind w:left="99"/>
              <w:rPr>
                <w:noProof/>
              </w:rPr>
            </w:pPr>
            <w:r>
              <w:rPr>
                <w:noProof/>
              </w:rPr>
              <w:t xml:space="preserve">TS/TR ... CR ... </w:t>
            </w:r>
          </w:p>
        </w:tc>
      </w:tr>
      <w:tr w:rsidR="002E12E5" w14:paraId="46DE457F" w14:textId="77777777" w:rsidTr="008F7914">
        <w:tc>
          <w:tcPr>
            <w:tcW w:w="2694" w:type="dxa"/>
            <w:gridSpan w:val="2"/>
            <w:tcBorders>
              <w:left w:val="single" w:sz="4" w:space="0" w:color="auto"/>
            </w:tcBorders>
          </w:tcPr>
          <w:p w14:paraId="5EC9C652" w14:textId="77777777" w:rsidR="002E12E5" w:rsidRDefault="002E12E5" w:rsidP="008F7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A1080" w14:textId="77777777" w:rsidR="002E12E5" w:rsidRDefault="002E12E5" w:rsidP="008F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8011A" w14:textId="77777777" w:rsidR="002E12E5" w:rsidRDefault="002E12E5" w:rsidP="008F7914">
            <w:pPr>
              <w:pStyle w:val="CRCoverPage"/>
              <w:spacing w:after="0"/>
              <w:jc w:val="center"/>
              <w:rPr>
                <w:b/>
                <w:caps/>
                <w:noProof/>
              </w:rPr>
            </w:pPr>
          </w:p>
        </w:tc>
        <w:tc>
          <w:tcPr>
            <w:tcW w:w="2977" w:type="dxa"/>
            <w:gridSpan w:val="4"/>
          </w:tcPr>
          <w:p w14:paraId="1E7F0D00" w14:textId="77777777" w:rsidR="002E12E5" w:rsidRDefault="002E12E5" w:rsidP="008F7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28894" w14:textId="77777777" w:rsidR="002E12E5" w:rsidRDefault="002E12E5" w:rsidP="008F7914">
            <w:pPr>
              <w:pStyle w:val="CRCoverPage"/>
              <w:spacing w:after="0"/>
              <w:ind w:left="99"/>
              <w:rPr>
                <w:noProof/>
              </w:rPr>
            </w:pPr>
            <w:r>
              <w:rPr>
                <w:noProof/>
              </w:rPr>
              <w:t xml:space="preserve">TS/TR ... CR ... </w:t>
            </w:r>
          </w:p>
        </w:tc>
      </w:tr>
      <w:tr w:rsidR="002E12E5" w14:paraId="1E331E95" w14:textId="77777777" w:rsidTr="008F7914">
        <w:tc>
          <w:tcPr>
            <w:tcW w:w="2694" w:type="dxa"/>
            <w:gridSpan w:val="2"/>
            <w:tcBorders>
              <w:left w:val="single" w:sz="4" w:space="0" w:color="auto"/>
            </w:tcBorders>
          </w:tcPr>
          <w:p w14:paraId="581CE7A9" w14:textId="77777777" w:rsidR="002E12E5" w:rsidRDefault="002E12E5" w:rsidP="008F7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02605" w14:textId="77777777" w:rsidR="002E12E5" w:rsidRDefault="002E12E5" w:rsidP="008F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F6FAD" w14:textId="77777777" w:rsidR="002E12E5" w:rsidRDefault="002E12E5" w:rsidP="008F7914">
            <w:pPr>
              <w:pStyle w:val="CRCoverPage"/>
              <w:spacing w:after="0"/>
              <w:jc w:val="center"/>
              <w:rPr>
                <w:b/>
                <w:caps/>
                <w:noProof/>
              </w:rPr>
            </w:pPr>
          </w:p>
        </w:tc>
        <w:tc>
          <w:tcPr>
            <w:tcW w:w="2977" w:type="dxa"/>
            <w:gridSpan w:val="4"/>
          </w:tcPr>
          <w:p w14:paraId="369BFBDE" w14:textId="77777777" w:rsidR="002E12E5" w:rsidRDefault="002E12E5" w:rsidP="008F7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A3A16" w14:textId="77777777" w:rsidR="002E12E5" w:rsidRDefault="002E12E5" w:rsidP="008F7914">
            <w:pPr>
              <w:pStyle w:val="CRCoverPage"/>
              <w:spacing w:after="0"/>
              <w:ind w:left="99"/>
              <w:rPr>
                <w:noProof/>
              </w:rPr>
            </w:pPr>
            <w:r>
              <w:rPr>
                <w:noProof/>
              </w:rPr>
              <w:t xml:space="preserve">TS/TR ... CR ... </w:t>
            </w:r>
          </w:p>
        </w:tc>
      </w:tr>
      <w:tr w:rsidR="002E12E5" w14:paraId="19E5266E" w14:textId="77777777" w:rsidTr="008F7914">
        <w:tc>
          <w:tcPr>
            <w:tcW w:w="2694" w:type="dxa"/>
            <w:gridSpan w:val="2"/>
            <w:tcBorders>
              <w:left w:val="single" w:sz="4" w:space="0" w:color="auto"/>
            </w:tcBorders>
          </w:tcPr>
          <w:p w14:paraId="2A2903A3" w14:textId="77777777" w:rsidR="002E12E5" w:rsidRDefault="002E12E5" w:rsidP="008F7914">
            <w:pPr>
              <w:pStyle w:val="CRCoverPage"/>
              <w:spacing w:after="0"/>
              <w:rPr>
                <w:b/>
                <w:i/>
                <w:noProof/>
              </w:rPr>
            </w:pPr>
          </w:p>
        </w:tc>
        <w:tc>
          <w:tcPr>
            <w:tcW w:w="6946" w:type="dxa"/>
            <w:gridSpan w:val="9"/>
            <w:tcBorders>
              <w:right w:val="single" w:sz="4" w:space="0" w:color="auto"/>
            </w:tcBorders>
          </w:tcPr>
          <w:p w14:paraId="027D3EF6" w14:textId="77777777" w:rsidR="002E12E5" w:rsidRDefault="002E12E5" w:rsidP="008F7914">
            <w:pPr>
              <w:pStyle w:val="CRCoverPage"/>
              <w:spacing w:after="0"/>
              <w:rPr>
                <w:noProof/>
              </w:rPr>
            </w:pPr>
          </w:p>
        </w:tc>
      </w:tr>
      <w:tr w:rsidR="002E12E5" w14:paraId="76FB104A" w14:textId="77777777" w:rsidTr="008F7914">
        <w:tc>
          <w:tcPr>
            <w:tcW w:w="2694" w:type="dxa"/>
            <w:gridSpan w:val="2"/>
            <w:tcBorders>
              <w:left w:val="single" w:sz="4" w:space="0" w:color="auto"/>
              <w:bottom w:val="single" w:sz="4" w:space="0" w:color="auto"/>
            </w:tcBorders>
          </w:tcPr>
          <w:p w14:paraId="0700133F" w14:textId="77777777" w:rsidR="002E12E5" w:rsidRDefault="002E12E5" w:rsidP="008F7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EF14BB" w14:textId="77777777" w:rsidR="002E12E5" w:rsidRDefault="002E12E5" w:rsidP="008F7914">
            <w:pPr>
              <w:pStyle w:val="CRCoverPage"/>
              <w:spacing w:after="0"/>
              <w:ind w:left="100"/>
              <w:rPr>
                <w:noProof/>
              </w:rPr>
            </w:pPr>
          </w:p>
        </w:tc>
      </w:tr>
      <w:tr w:rsidR="002E12E5" w:rsidRPr="008863B9" w14:paraId="47BDE97D" w14:textId="77777777" w:rsidTr="008F7914">
        <w:tc>
          <w:tcPr>
            <w:tcW w:w="2694" w:type="dxa"/>
            <w:gridSpan w:val="2"/>
            <w:tcBorders>
              <w:top w:val="single" w:sz="4" w:space="0" w:color="auto"/>
              <w:bottom w:val="single" w:sz="4" w:space="0" w:color="auto"/>
            </w:tcBorders>
          </w:tcPr>
          <w:p w14:paraId="18ACD63B" w14:textId="77777777" w:rsidR="002E12E5" w:rsidRPr="008863B9" w:rsidRDefault="002E12E5" w:rsidP="008F7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345EA" w14:textId="77777777" w:rsidR="002E12E5" w:rsidRPr="008863B9" w:rsidRDefault="002E12E5" w:rsidP="008F7914">
            <w:pPr>
              <w:pStyle w:val="CRCoverPage"/>
              <w:spacing w:after="0"/>
              <w:ind w:left="100"/>
              <w:rPr>
                <w:noProof/>
                <w:sz w:val="8"/>
                <w:szCs w:val="8"/>
              </w:rPr>
            </w:pPr>
          </w:p>
        </w:tc>
      </w:tr>
      <w:tr w:rsidR="002E12E5" w14:paraId="4176ED29" w14:textId="77777777" w:rsidTr="008F7914">
        <w:tc>
          <w:tcPr>
            <w:tcW w:w="2694" w:type="dxa"/>
            <w:gridSpan w:val="2"/>
            <w:tcBorders>
              <w:top w:val="single" w:sz="4" w:space="0" w:color="auto"/>
              <w:left w:val="single" w:sz="4" w:space="0" w:color="auto"/>
              <w:bottom w:val="single" w:sz="4" w:space="0" w:color="auto"/>
            </w:tcBorders>
          </w:tcPr>
          <w:p w14:paraId="5BB34530" w14:textId="77777777" w:rsidR="002E12E5" w:rsidRDefault="002E12E5" w:rsidP="008F7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2280B" w14:textId="77777777" w:rsidR="002E12E5" w:rsidRDefault="002E12E5" w:rsidP="008F7914">
            <w:pPr>
              <w:pStyle w:val="CRCoverPage"/>
              <w:spacing w:after="0"/>
              <w:ind w:left="100"/>
              <w:rPr>
                <w:noProof/>
              </w:rPr>
            </w:pPr>
          </w:p>
        </w:tc>
      </w:tr>
    </w:tbl>
    <w:p w14:paraId="221AD81D" w14:textId="7BAA8FAB" w:rsidR="002E12E5" w:rsidRDefault="002E12E5">
      <w:pPr>
        <w:spacing w:after="0"/>
        <w:rPr>
          <w:lang w:eastAsia="ja-JP"/>
        </w:rPr>
      </w:pPr>
      <w:r>
        <w:rPr>
          <w:lang w:eastAsia="ja-JP"/>
        </w:rPr>
        <w:br w:type="page"/>
      </w:r>
    </w:p>
    <w:p w14:paraId="5B9C4F90" w14:textId="77777777" w:rsidR="000C3225" w:rsidRPr="00950975" w:rsidRDefault="000C3225" w:rsidP="000C322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E1850E" w14:textId="77777777" w:rsidR="004277B0" w:rsidRPr="00EC530E" w:rsidRDefault="004277B0" w:rsidP="00544A1F">
      <w:pPr>
        <w:pStyle w:val="Heading3"/>
      </w:pPr>
      <w:bookmarkStart w:id="2" w:name="_Toc12750887"/>
      <w:bookmarkStart w:id="3" w:name="_Toc29382251"/>
      <w:r w:rsidRPr="00EC530E">
        <w:t>4.</w:t>
      </w:r>
      <w:r w:rsidR="00D06DBF" w:rsidRPr="00EC530E">
        <w:t>2</w:t>
      </w:r>
      <w:r w:rsidR="00544A1F" w:rsidRPr="00EC530E">
        <w:t>.2</w:t>
      </w:r>
      <w:r w:rsidRPr="00EC530E">
        <w:tab/>
        <w:t>General parameters</w:t>
      </w:r>
      <w:bookmarkEnd w:id="2"/>
      <w:bookmarkEnd w:id="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EC530E" w14:paraId="1D886394" w14:textId="77777777" w:rsidTr="0026000E">
        <w:trPr>
          <w:cantSplit/>
          <w:tblHeader/>
        </w:trPr>
        <w:tc>
          <w:tcPr>
            <w:tcW w:w="6946" w:type="dxa"/>
          </w:tcPr>
          <w:p w14:paraId="38BA76F4" w14:textId="77777777" w:rsidR="00E5192D" w:rsidRPr="00EC530E" w:rsidRDefault="00E5192D" w:rsidP="00E5192D">
            <w:pPr>
              <w:pStyle w:val="TAH"/>
              <w:rPr>
                <w:rFonts w:cs="Arial"/>
                <w:szCs w:val="18"/>
                <w:lang w:val="en-GB"/>
              </w:rPr>
            </w:pPr>
            <w:r w:rsidRPr="00EC530E">
              <w:rPr>
                <w:rFonts w:cs="Arial"/>
                <w:szCs w:val="18"/>
                <w:lang w:val="en-GB"/>
              </w:rPr>
              <w:t>Definitions for parameters</w:t>
            </w:r>
          </w:p>
        </w:tc>
        <w:tc>
          <w:tcPr>
            <w:tcW w:w="709" w:type="dxa"/>
          </w:tcPr>
          <w:p w14:paraId="647234B2" w14:textId="77777777" w:rsidR="00E5192D" w:rsidRPr="00EC530E" w:rsidRDefault="00E5192D" w:rsidP="00E5192D">
            <w:pPr>
              <w:pStyle w:val="TAH"/>
              <w:rPr>
                <w:rFonts w:cs="Arial"/>
                <w:szCs w:val="18"/>
                <w:lang w:val="en-GB"/>
              </w:rPr>
            </w:pPr>
            <w:r w:rsidRPr="00EC530E">
              <w:rPr>
                <w:rFonts w:cs="Arial"/>
                <w:szCs w:val="18"/>
                <w:lang w:val="en-GB"/>
              </w:rPr>
              <w:t>Per</w:t>
            </w:r>
          </w:p>
        </w:tc>
        <w:tc>
          <w:tcPr>
            <w:tcW w:w="567" w:type="dxa"/>
          </w:tcPr>
          <w:p w14:paraId="0C5C8A80" w14:textId="77777777" w:rsidR="00E5192D" w:rsidRPr="00EC530E" w:rsidRDefault="00E5192D" w:rsidP="00E5192D">
            <w:pPr>
              <w:pStyle w:val="TAH"/>
              <w:rPr>
                <w:rFonts w:cs="Arial"/>
                <w:szCs w:val="18"/>
                <w:lang w:val="en-GB"/>
              </w:rPr>
            </w:pPr>
            <w:r w:rsidRPr="00EC530E">
              <w:rPr>
                <w:rFonts w:cs="Arial"/>
                <w:szCs w:val="18"/>
                <w:lang w:val="en-GB"/>
              </w:rPr>
              <w:t>M</w:t>
            </w:r>
          </w:p>
        </w:tc>
        <w:tc>
          <w:tcPr>
            <w:tcW w:w="709" w:type="dxa"/>
          </w:tcPr>
          <w:p w14:paraId="553A1150" w14:textId="77777777" w:rsidR="00E5192D" w:rsidRPr="00EC530E" w:rsidRDefault="00E5192D" w:rsidP="00E5192D">
            <w:pPr>
              <w:pStyle w:val="TAH"/>
              <w:rPr>
                <w:rFonts w:cs="Arial"/>
                <w:szCs w:val="18"/>
                <w:lang w:val="en-GB"/>
              </w:rPr>
            </w:pPr>
            <w:r w:rsidRPr="00EC530E">
              <w:rPr>
                <w:rFonts w:cs="Arial"/>
                <w:szCs w:val="18"/>
                <w:lang w:val="en-GB"/>
              </w:rPr>
              <w:t>FDD-TDD DIFF</w:t>
            </w:r>
          </w:p>
        </w:tc>
        <w:tc>
          <w:tcPr>
            <w:tcW w:w="708" w:type="dxa"/>
          </w:tcPr>
          <w:p w14:paraId="2FB70879" w14:textId="77777777" w:rsidR="00E5192D" w:rsidRPr="00EC530E" w:rsidRDefault="00E5192D" w:rsidP="00E5192D">
            <w:pPr>
              <w:keepNext/>
              <w:keepLines/>
              <w:spacing w:after="0"/>
              <w:jc w:val="center"/>
              <w:rPr>
                <w:rFonts w:ascii="Arial" w:hAnsi="Arial"/>
                <w:b/>
                <w:sz w:val="18"/>
              </w:rPr>
            </w:pPr>
            <w:r w:rsidRPr="00EC530E">
              <w:rPr>
                <w:rFonts w:ascii="Arial" w:hAnsi="Arial"/>
                <w:b/>
                <w:sz w:val="18"/>
              </w:rPr>
              <w:t>FR1</w:t>
            </w:r>
            <w:r w:rsidR="00B1646F" w:rsidRPr="00EC530E">
              <w:rPr>
                <w:rFonts w:ascii="Arial" w:hAnsi="Arial"/>
                <w:b/>
                <w:sz w:val="18"/>
              </w:rPr>
              <w:t>-</w:t>
            </w:r>
            <w:r w:rsidRPr="00EC530E">
              <w:rPr>
                <w:rFonts w:ascii="Arial" w:hAnsi="Arial"/>
                <w:b/>
                <w:sz w:val="18"/>
              </w:rPr>
              <w:t>FR2</w:t>
            </w:r>
          </w:p>
          <w:p w14:paraId="1BCCDEB4" w14:textId="77777777" w:rsidR="00E5192D" w:rsidRPr="00EC530E" w:rsidRDefault="00E5192D" w:rsidP="00E5192D">
            <w:pPr>
              <w:pStyle w:val="TAH"/>
              <w:rPr>
                <w:rFonts w:cs="Arial"/>
                <w:szCs w:val="18"/>
                <w:lang w:val="en-GB"/>
              </w:rPr>
            </w:pPr>
            <w:r w:rsidRPr="00EC530E">
              <w:rPr>
                <w:lang w:val="en-GB"/>
              </w:rPr>
              <w:t>DIFF</w:t>
            </w:r>
          </w:p>
        </w:tc>
      </w:tr>
      <w:tr w:rsidR="007F35BF" w:rsidRPr="00EC530E" w14:paraId="13E8D120" w14:textId="77777777" w:rsidTr="007F35BF">
        <w:trPr>
          <w:cantSplit/>
          <w:tblHeader/>
        </w:trPr>
        <w:tc>
          <w:tcPr>
            <w:tcW w:w="6946" w:type="dxa"/>
          </w:tcPr>
          <w:p w14:paraId="1460E37C" w14:textId="77777777" w:rsidR="007F35BF" w:rsidRPr="00EC530E" w:rsidRDefault="007F35BF" w:rsidP="007F35BF">
            <w:pPr>
              <w:pStyle w:val="TAL"/>
              <w:rPr>
                <w:b/>
                <w:i/>
              </w:rPr>
            </w:pPr>
            <w:r w:rsidRPr="00EC530E">
              <w:rPr>
                <w:b/>
                <w:i/>
              </w:rPr>
              <w:t>accessStratumRelease</w:t>
            </w:r>
          </w:p>
          <w:p w14:paraId="6403C0CB" w14:textId="77777777" w:rsidR="007F35BF" w:rsidRPr="00EC530E" w:rsidRDefault="007F35BF" w:rsidP="00444BE3">
            <w:pPr>
              <w:pStyle w:val="TAL"/>
              <w:rPr>
                <w:rFonts w:cs="Arial"/>
                <w:szCs w:val="18"/>
              </w:rPr>
            </w:pPr>
            <w:r w:rsidRPr="00EC530E">
              <w:t>Indicates the access stratum release the UE supports as specified in TS 38.331 [9].</w:t>
            </w:r>
          </w:p>
        </w:tc>
        <w:tc>
          <w:tcPr>
            <w:tcW w:w="709" w:type="dxa"/>
          </w:tcPr>
          <w:p w14:paraId="7F082726" w14:textId="77777777" w:rsidR="007F35BF" w:rsidRPr="00EC530E" w:rsidRDefault="007F35BF" w:rsidP="00444BE3">
            <w:pPr>
              <w:pStyle w:val="TAL"/>
              <w:jc w:val="center"/>
              <w:rPr>
                <w:rFonts w:cs="Arial"/>
                <w:szCs w:val="18"/>
              </w:rPr>
            </w:pPr>
            <w:r w:rsidRPr="00EC530E">
              <w:t>UE</w:t>
            </w:r>
          </w:p>
        </w:tc>
        <w:tc>
          <w:tcPr>
            <w:tcW w:w="567" w:type="dxa"/>
          </w:tcPr>
          <w:p w14:paraId="76D2E339" w14:textId="77777777" w:rsidR="007F35BF" w:rsidRPr="00EC530E" w:rsidRDefault="007F35BF" w:rsidP="00444BE3">
            <w:pPr>
              <w:pStyle w:val="TAL"/>
              <w:jc w:val="center"/>
              <w:rPr>
                <w:rFonts w:cs="Arial"/>
                <w:szCs w:val="18"/>
              </w:rPr>
            </w:pPr>
            <w:r w:rsidRPr="00EC530E">
              <w:t>Yes</w:t>
            </w:r>
          </w:p>
        </w:tc>
        <w:tc>
          <w:tcPr>
            <w:tcW w:w="709" w:type="dxa"/>
          </w:tcPr>
          <w:p w14:paraId="1363FCD1" w14:textId="77777777" w:rsidR="007F35BF" w:rsidRPr="00EC530E" w:rsidRDefault="007F35BF" w:rsidP="00444BE3">
            <w:pPr>
              <w:pStyle w:val="TAL"/>
              <w:jc w:val="center"/>
              <w:rPr>
                <w:rFonts w:cs="Arial"/>
                <w:szCs w:val="18"/>
              </w:rPr>
            </w:pPr>
            <w:r w:rsidRPr="00EC530E">
              <w:t>No</w:t>
            </w:r>
          </w:p>
        </w:tc>
        <w:tc>
          <w:tcPr>
            <w:tcW w:w="708" w:type="dxa"/>
          </w:tcPr>
          <w:p w14:paraId="7DE6A22F" w14:textId="77777777" w:rsidR="007F35BF" w:rsidRPr="00EC530E" w:rsidRDefault="007F35BF" w:rsidP="00444BE3">
            <w:pPr>
              <w:pStyle w:val="TAL"/>
              <w:jc w:val="center"/>
            </w:pPr>
            <w:r w:rsidRPr="00EC530E">
              <w:rPr>
                <w:lang w:eastAsia="ja-JP"/>
              </w:rPr>
              <w:t>No</w:t>
            </w:r>
          </w:p>
        </w:tc>
      </w:tr>
      <w:tr w:rsidR="006323BD" w:rsidRPr="00EC530E" w14:paraId="7749016D" w14:textId="77777777" w:rsidTr="0026000E">
        <w:trPr>
          <w:cantSplit/>
          <w:tblHeader/>
        </w:trPr>
        <w:tc>
          <w:tcPr>
            <w:tcW w:w="6946" w:type="dxa"/>
          </w:tcPr>
          <w:p w14:paraId="65AB6967" w14:textId="77777777" w:rsidR="00E5192D" w:rsidRPr="00EC530E" w:rsidRDefault="00E5192D" w:rsidP="00E5192D">
            <w:pPr>
              <w:pStyle w:val="TAL"/>
              <w:rPr>
                <w:b/>
                <w:i/>
              </w:rPr>
            </w:pPr>
            <w:r w:rsidRPr="00EC530E">
              <w:rPr>
                <w:b/>
                <w:i/>
              </w:rPr>
              <w:t>delayBudgetReporting</w:t>
            </w:r>
          </w:p>
          <w:p w14:paraId="7BF777C5" w14:textId="77777777" w:rsidR="00E5192D" w:rsidRPr="00EC530E" w:rsidRDefault="00E5192D" w:rsidP="00E5192D">
            <w:pPr>
              <w:pStyle w:val="TAL"/>
            </w:pPr>
            <w:r w:rsidRPr="00EC530E">
              <w:t>Indicates whether the UE supports delay budget reporting as specified in TS 38.331 [9].</w:t>
            </w:r>
          </w:p>
        </w:tc>
        <w:tc>
          <w:tcPr>
            <w:tcW w:w="709" w:type="dxa"/>
          </w:tcPr>
          <w:p w14:paraId="5FBABB39" w14:textId="77777777" w:rsidR="00E5192D" w:rsidRPr="00EC530E" w:rsidRDefault="00E5192D" w:rsidP="00E5192D">
            <w:pPr>
              <w:pStyle w:val="TAL"/>
              <w:jc w:val="center"/>
            </w:pPr>
            <w:r w:rsidRPr="00EC530E">
              <w:t>UE</w:t>
            </w:r>
          </w:p>
        </w:tc>
        <w:tc>
          <w:tcPr>
            <w:tcW w:w="567" w:type="dxa"/>
          </w:tcPr>
          <w:p w14:paraId="19AD60E3" w14:textId="77777777" w:rsidR="00E5192D" w:rsidRPr="00EC530E" w:rsidRDefault="00E5192D" w:rsidP="00E5192D">
            <w:pPr>
              <w:pStyle w:val="TAL"/>
              <w:jc w:val="center"/>
            </w:pPr>
            <w:r w:rsidRPr="00EC530E">
              <w:t>No</w:t>
            </w:r>
          </w:p>
        </w:tc>
        <w:tc>
          <w:tcPr>
            <w:tcW w:w="709" w:type="dxa"/>
          </w:tcPr>
          <w:p w14:paraId="2B6A9C83" w14:textId="77777777" w:rsidR="00E5192D" w:rsidRPr="00EC530E" w:rsidRDefault="00E5192D" w:rsidP="00E5192D">
            <w:pPr>
              <w:pStyle w:val="TAL"/>
              <w:jc w:val="center"/>
            </w:pPr>
            <w:r w:rsidRPr="00EC530E">
              <w:t>No</w:t>
            </w:r>
          </w:p>
        </w:tc>
        <w:tc>
          <w:tcPr>
            <w:tcW w:w="708" w:type="dxa"/>
          </w:tcPr>
          <w:p w14:paraId="34032256" w14:textId="77777777" w:rsidR="00E5192D" w:rsidRPr="00EC530E" w:rsidRDefault="00E5192D" w:rsidP="00E5192D">
            <w:pPr>
              <w:pStyle w:val="TAL"/>
              <w:jc w:val="center"/>
            </w:pPr>
            <w:r w:rsidRPr="00EC530E">
              <w:rPr>
                <w:lang w:eastAsia="ja-JP"/>
              </w:rPr>
              <w:t>No</w:t>
            </w:r>
          </w:p>
        </w:tc>
      </w:tr>
      <w:tr w:rsidR="006323BD" w:rsidRPr="00EC530E" w14:paraId="24429943" w14:textId="77777777" w:rsidTr="0026000E">
        <w:trPr>
          <w:cantSplit/>
        </w:trPr>
        <w:tc>
          <w:tcPr>
            <w:tcW w:w="6946" w:type="dxa"/>
          </w:tcPr>
          <w:p w14:paraId="46C897AD" w14:textId="77777777" w:rsidR="00E5192D" w:rsidRPr="00EC530E" w:rsidRDefault="00E5192D" w:rsidP="00E5192D">
            <w:pPr>
              <w:pStyle w:val="TAL"/>
              <w:rPr>
                <w:b/>
                <w:i/>
              </w:rPr>
            </w:pPr>
            <w:r w:rsidRPr="00EC530E">
              <w:rPr>
                <w:b/>
                <w:i/>
              </w:rPr>
              <w:t>inactiveState</w:t>
            </w:r>
          </w:p>
          <w:p w14:paraId="186FA30A" w14:textId="77777777" w:rsidR="00E5192D" w:rsidRPr="00EC530E" w:rsidRDefault="00E5192D" w:rsidP="00E5192D">
            <w:pPr>
              <w:pStyle w:val="TAL"/>
            </w:pPr>
            <w:r w:rsidRPr="00EC530E">
              <w:t>Indicates whether the UE supports RRC_inactive as specified in TS 38.331 [9].</w:t>
            </w:r>
          </w:p>
        </w:tc>
        <w:tc>
          <w:tcPr>
            <w:tcW w:w="709" w:type="dxa"/>
          </w:tcPr>
          <w:p w14:paraId="0DCE6C49" w14:textId="77777777" w:rsidR="00E5192D" w:rsidRPr="00EC530E" w:rsidRDefault="00E5192D" w:rsidP="00E5192D">
            <w:pPr>
              <w:pStyle w:val="TAL"/>
              <w:jc w:val="center"/>
            </w:pPr>
            <w:r w:rsidRPr="00EC530E">
              <w:t>UE</w:t>
            </w:r>
          </w:p>
        </w:tc>
        <w:tc>
          <w:tcPr>
            <w:tcW w:w="567" w:type="dxa"/>
          </w:tcPr>
          <w:p w14:paraId="431CE218" w14:textId="77777777" w:rsidR="00E5192D" w:rsidRPr="00EC530E" w:rsidDel="00BD7553" w:rsidRDefault="00E5192D" w:rsidP="00E5192D">
            <w:pPr>
              <w:pStyle w:val="TAL"/>
              <w:jc w:val="center"/>
            </w:pPr>
            <w:r w:rsidRPr="00EC530E">
              <w:t>Yes</w:t>
            </w:r>
          </w:p>
        </w:tc>
        <w:tc>
          <w:tcPr>
            <w:tcW w:w="709" w:type="dxa"/>
          </w:tcPr>
          <w:p w14:paraId="461A87B0" w14:textId="77777777" w:rsidR="00E5192D" w:rsidRPr="00EC530E" w:rsidRDefault="00E5192D" w:rsidP="00E5192D">
            <w:pPr>
              <w:pStyle w:val="TAL"/>
              <w:jc w:val="center"/>
            </w:pPr>
            <w:r w:rsidRPr="00EC530E">
              <w:t>No</w:t>
            </w:r>
          </w:p>
        </w:tc>
        <w:tc>
          <w:tcPr>
            <w:tcW w:w="708" w:type="dxa"/>
          </w:tcPr>
          <w:p w14:paraId="02D44408" w14:textId="77777777" w:rsidR="00E5192D" w:rsidRPr="00EC530E" w:rsidRDefault="00E5192D" w:rsidP="00E5192D">
            <w:pPr>
              <w:pStyle w:val="TAL"/>
              <w:jc w:val="center"/>
            </w:pPr>
            <w:r w:rsidRPr="00EC530E">
              <w:rPr>
                <w:lang w:eastAsia="ja-JP"/>
              </w:rPr>
              <w:t>No</w:t>
            </w:r>
          </w:p>
        </w:tc>
      </w:tr>
      <w:tr w:rsidR="006323BD" w:rsidRPr="00EC530E" w14:paraId="30C22FE0" w14:textId="77777777" w:rsidTr="0026000E">
        <w:trPr>
          <w:cantSplit/>
        </w:trPr>
        <w:tc>
          <w:tcPr>
            <w:tcW w:w="6946" w:type="dxa"/>
          </w:tcPr>
          <w:p w14:paraId="29FE5538" w14:textId="77777777" w:rsidR="00FD7152" w:rsidRPr="00EC530E" w:rsidRDefault="00FD7152" w:rsidP="00FD7152">
            <w:pPr>
              <w:keepNext/>
              <w:keepLines/>
              <w:spacing w:after="0"/>
              <w:rPr>
                <w:rFonts w:ascii="Arial" w:hAnsi="Arial"/>
                <w:b/>
                <w:i/>
                <w:sz w:val="18"/>
              </w:rPr>
            </w:pPr>
            <w:r w:rsidRPr="00EC530E">
              <w:rPr>
                <w:rFonts w:ascii="Arial" w:hAnsi="Arial"/>
                <w:b/>
                <w:i/>
                <w:sz w:val="18"/>
              </w:rPr>
              <w:t>overheatingInd</w:t>
            </w:r>
          </w:p>
          <w:p w14:paraId="1D180077" w14:textId="77777777" w:rsidR="00FD7152" w:rsidRPr="00EC530E" w:rsidRDefault="00FD7152" w:rsidP="00FD7152">
            <w:pPr>
              <w:pStyle w:val="TAL"/>
              <w:rPr>
                <w:b/>
                <w:i/>
              </w:rPr>
            </w:pPr>
            <w:r w:rsidRPr="00EC530E">
              <w:t>Indicates whether the UE supports overheating assistance information.</w:t>
            </w:r>
          </w:p>
        </w:tc>
        <w:tc>
          <w:tcPr>
            <w:tcW w:w="709" w:type="dxa"/>
          </w:tcPr>
          <w:p w14:paraId="3CD694C5" w14:textId="77777777" w:rsidR="00FD7152" w:rsidRPr="00EC530E" w:rsidRDefault="00FD7152" w:rsidP="00FD7152">
            <w:pPr>
              <w:pStyle w:val="TAL"/>
              <w:jc w:val="center"/>
            </w:pPr>
            <w:r w:rsidRPr="00EC530E">
              <w:rPr>
                <w:lang w:eastAsia="zh-CN"/>
              </w:rPr>
              <w:t>UE</w:t>
            </w:r>
          </w:p>
        </w:tc>
        <w:tc>
          <w:tcPr>
            <w:tcW w:w="567" w:type="dxa"/>
          </w:tcPr>
          <w:p w14:paraId="0F16249C" w14:textId="77777777" w:rsidR="00FD7152" w:rsidRPr="00EC530E" w:rsidRDefault="00FD7152" w:rsidP="00FD7152">
            <w:pPr>
              <w:pStyle w:val="TAL"/>
              <w:jc w:val="center"/>
            </w:pPr>
            <w:r w:rsidRPr="00EC530E">
              <w:rPr>
                <w:lang w:eastAsia="zh-CN"/>
              </w:rPr>
              <w:t>No</w:t>
            </w:r>
          </w:p>
        </w:tc>
        <w:tc>
          <w:tcPr>
            <w:tcW w:w="709" w:type="dxa"/>
          </w:tcPr>
          <w:p w14:paraId="5F871C62" w14:textId="77777777" w:rsidR="00FD7152" w:rsidRPr="00EC530E" w:rsidRDefault="00FD7152" w:rsidP="00FD7152">
            <w:pPr>
              <w:pStyle w:val="TAL"/>
              <w:jc w:val="center"/>
            </w:pPr>
            <w:r w:rsidRPr="00EC530E">
              <w:rPr>
                <w:lang w:eastAsia="zh-CN"/>
              </w:rPr>
              <w:t>No</w:t>
            </w:r>
          </w:p>
        </w:tc>
        <w:tc>
          <w:tcPr>
            <w:tcW w:w="708" w:type="dxa"/>
          </w:tcPr>
          <w:p w14:paraId="5D58BFC7" w14:textId="77777777" w:rsidR="00FD7152" w:rsidRPr="00EC530E" w:rsidRDefault="00F22254" w:rsidP="00FD7152">
            <w:pPr>
              <w:pStyle w:val="TAL"/>
              <w:jc w:val="center"/>
              <w:rPr>
                <w:lang w:eastAsia="ja-JP"/>
              </w:rPr>
            </w:pPr>
            <w:r w:rsidRPr="00EC530E">
              <w:rPr>
                <w:lang w:eastAsia="ja-JP"/>
              </w:rPr>
              <w:t>No</w:t>
            </w:r>
          </w:p>
        </w:tc>
      </w:tr>
      <w:tr w:rsidR="006323BD" w:rsidRPr="00EC530E" w14:paraId="614BF876" w14:textId="77777777" w:rsidTr="0026000E">
        <w:trPr>
          <w:cantSplit/>
        </w:trPr>
        <w:tc>
          <w:tcPr>
            <w:tcW w:w="6946" w:type="dxa"/>
          </w:tcPr>
          <w:p w14:paraId="24B38483" w14:textId="77777777" w:rsidR="00BC3C95" w:rsidRPr="00EC530E" w:rsidRDefault="00BC3C95" w:rsidP="00BC3C95">
            <w:pPr>
              <w:pStyle w:val="TAL"/>
              <w:rPr>
                <w:i/>
                <w:lang w:eastAsia="en-GB"/>
              </w:rPr>
            </w:pPr>
            <w:r w:rsidRPr="00EC530E">
              <w:rPr>
                <w:b/>
                <w:i/>
              </w:rPr>
              <w:t>reducedCP-Latency</w:t>
            </w:r>
          </w:p>
          <w:p w14:paraId="15EF4ACB" w14:textId="77777777" w:rsidR="00BC3C95" w:rsidRPr="00EC530E" w:rsidRDefault="00BC3C95" w:rsidP="00BC3C95">
            <w:pPr>
              <w:keepNext/>
              <w:keepLines/>
              <w:spacing w:after="0"/>
              <w:rPr>
                <w:rFonts w:ascii="Arial" w:hAnsi="Arial"/>
                <w:b/>
                <w:i/>
                <w:sz w:val="18"/>
              </w:rPr>
            </w:pPr>
            <w:r w:rsidRPr="00EC530E">
              <w:rPr>
                <w:rFonts w:ascii="Arial" w:eastAsia="Times New Roman" w:hAnsi="Arial"/>
                <w:sz w:val="18"/>
                <w:lang w:eastAsia="x-none"/>
              </w:rPr>
              <w:t>Indicates whether the UE supports reduced control plane latency as defined in TS 38.331 [9]</w:t>
            </w:r>
          </w:p>
        </w:tc>
        <w:tc>
          <w:tcPr>
            <w:tcW w:w="709" w:type="dxa"/>
          </w:tcPr>
          <w:p w14:paraId="1814FFE0" w14:textId="77777777" w:rsidR="00BC3C95" w:rsidRPr="00EC530E" w:rsidRDefault="00BC3C95" w:rsidP="00BC3C95">
            <w:pPr>
              <w:pStyle w:val="TAL"/>
              <w:jc w:val="center"/>
              <w:rPr>
                <w:lang w:eastAsia="zh-CN"/>
              </w:rPr>
            </w:pPr>
            <w:r w:rsidRPr="00EC530E">
              <w:rPr>
                <w:rFonts w:eastAsia="SimSun"/>
                <w:lang w:eastAsia="zh-CN"/>
              </w:rPr>
              <w:t>UE</w:t>
            </w:r>
          </w:p>
        </w:tc>
        <w:tc>
          <w:tcPr>
            <w:tcW w:w="567" w:type="dxa"/>
          </w:tcPr>
          <w:p w14:paraId="78A8FBB4" w14:textId="77777777" w:rsidR="00BC3C95" w:rsidRPr="00EC530E" w:rsidRDefault="00BC3C95" w:rsidP="00BC3C95">
            <w:pPr>
              <w:pStyle w:val="TAL"/>
              <w:jc w:val="center"/>
              <w:rPr>
                <w:lang w:eastAsia="zh-CN"/>
              </w:rPr>
            </w:pPr>
            <w:r w:rsidRPr="00EC530E">
              <w:rPr>
                <w:rFonts w:eastAsia="SimSun"/>
                <w:lang w:eastAsia="zh-CN"/>
              </w:rPr>
              <w:t>No</w:t>
            </w:r>
          </w:p>
        </w:tc>
        <w:tc>
          <w:tcPr>
            <w:tcW w:w="709" w:type="dxa"/>
          </w:tcPr>
          <w:p w14:paraId="05CD259A" w14:textId="77777777" w:rsidR="00BC3C95" w:rsidRPr="00EC530E" w:rsidRDefault="00BC3C95" w:rsidP="00BC3C95">
            <w:pPr>
              <w:pStyle w:val="TAL"/>
              <w:jc w:val="center"/>
              <w:rPr>
                <w:lang w:eastAsia="zh-CN"/>
              </w:rPr>
            </w:pPr>
            <w:r w:rsidRPr="00EC530E">
              <w:rPr>
                <w:rFonts w:eastAsia="SimSun"/>
                <w:lang w:eastAsia="zh-CN"/>
              </w:rPr>
              <w:t>No</w:t>
            </w:r>
          </w:p>
        </w:tc>
        <w:tc>
          <w:tcPr>
            <w:tcW w:w="708" w:type="dxa"/>
          </w:tcPr>
          <w:p w14:paraId="2A282624" w14:textId="77777777" w:rsidR="00BC3C95" w:rsidRPr="00EC530E" w:rsidRDefault="00BC3C95" w:rsidP="00BC3C95">
            <w:pPr>
              <w:pStyle w:val="TAL"/>
              <w:jc w:val="center"/>
              <w:rPr>
                <w:lang w:eastAsia="ja-JP"/>
              </w:rPr>
            </w:pPr>
            <w:r w:rsidRPr="00EC530E">
              <w:rPr>
                <w:rFonts w:eastAsia="SimSun"/>
                <w:lang w:eastAsia="zh-CN"/>
              </w:rPr>
              <w:t>No</w:t>
            </w:r>
          </w:p>
        </w:tc>
      </w:tr>
      <w:tr w:rsidR="006323BD" w:rsidRPr="00EC530E" w14:paraId="4207A2F3" w14:textId="77777777" w:rsidTr="0026000E">
        <w:trPr>
          <w:cantSplit/>
        </w:trPr>
        <w:tc>
          <w:tcPr>
            <w:tcW w:w="6946" w:type="dxa"/>
          </w:tcPr>
          <w:p w14:paraId="3A87A859" w14:textId="77777777" w:rsidR="00E5192D" w:rsidRPr="00EC530E" w:rsidRDefault="00E5192D" w:rsidP="00E5192D">
            <w:pPr>
              <w:pStyle w:val="TAL"/>
              <w:rPr>
                <w:rFonts w:cs="Arial"/>
                <w:b/>
                <w:bCs/>
                <w:i/>
                <w:iCs/>
                <w:szCs w:val="18"/>
              </w:rPr>
            </w:pPr>
            <w:r w:rsidRPr="00EC530E">
              <w:rPr>
                <w:rFonts w:cs="Arial"/>
                <w:b/>
                <w:bCs/>
                <w:i/>
                <w:iCs/>
                <w:szCs w:val="18"/>
              </w:rPr>
              <w:t>splitSRB-WithOneUL-Path</w:t>
            </w:r>
          </w:p>
          <w:p w14:paraId="0152443D" w14:textId="77777777" w:rsidR="00E5192D" w:rsidRPr="00EC530E" w:rsidRDefault="00E5192D" w:rsidP="00E5192D">
            <w:pPr>
              <w:pStyle w:val="TAL"/>
              <w:rPr>
                <w:rFonts w:cs="Arial"/>
                <w:bCs/>
                <w:iCs/>
                <w:szCs w:val="18"/>
              </w:rPr>
            </w:pPr>
            <w:r w:rsidRPr="00EC530E">
              <w:rPr>
                <w:rFonts w:cs="Arial"/>
                <w:bCs/>
                <w:iCs/>
                <w:szCs w:val="18"/>
              </w:rPr>
              <w:t>Indicates whether the UE supports UL transmission via MCG path</w:t>
            </w:r>
            <w:r w:rsidR="001964DD" w:rsidRPr="00EC530E">
              <w:rPr>
                <w:rFonts w:cs="Arial"/>
                <w:bCs/>
                <w:iCs/>
                <w:szCs w:val="18"/>
              </w:rPr>
              <w:t xml:space="preserve"> and DL reception via either MCG path or SCG path,</w:t>
            </w:r>
            <w:r w:rsidRPr="00EC530E">
              <w:rPr>
                <w:rFonts w:cs="Arial"/>
                <w:bCs/>
                <w:iCs/>
                <w:szCs w:val="18"/>
              </w:rPr>
              <w:t xml:space="preserve"> as specified </w:t>
            </w:r>
            <w:r w:rsidR="001964DD" w:rsidRPr="00EC530E">
              <w:rPr>
                <w:rFonts w:cs="Arial"/>
                <w:bCs/>
                <w:iCs/>
                <w:szCs w:val="18"/>
              </w:rPr>
              <w:t xml:space="preserve">for the split SRB </w:t>
            </w:r>
            <w:r w:rsidRPr="00EC530E">
              <w:rPr>
                <w:rFonts w:cs="Arial"/>
                <w:bCs/>
                <w:iCs/>
                <w:szCs w:val="18"/>
              </w:rPr>
              <w:t>in TS 37.340 [7].</w:t>
            </w:r>
            <w:r w:rsidR="0016337F" w:rsidRPr="00EC530E">
              <w:rPr>
                <w:rFonts w:cs="Arial"/>
                <w:bCs/>
                <w:iCs/>
                <w:szCs w:val="18"/>
              </w:rPr>
              <w:t xml:space="preserve"> The UE shall only set the bit in UE-MRDC-Capability -&gt; generalParametersMRDC. It shall not set the FDD/TDD specific fields.</w:t>
            </w:r>
          </w:p>
        </w:tc>
        <w:tc>
          <w:tcPr>
            <w:tcW w:w="709" w:type="dxa"/>
          </w:tcPr>
          <w:p w14:paraId="4C108CD6"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14:paraId="31F7BBD2" w14:textId="77777777" w:rsidR="00E5192D" w:rsidRPr="00EC530E" w:rsidRDefault="00E5192D" w:rsidP="00E5192D">
            <w:pPr>
              <w:pStyle w:val="TAL"/>
              <w:jc w:val="center"/>
              <w:rPr>
                <w:rFonts w:cs="Arial"/>
                <w:bCs/>
                <w:iCs/>
                <w:szCs w:val="18"/>
              </w:rPr>
            </w:pPr>
            <w:r w:rsidRPr="00EC530E">
              <w:rPr>
                <w:rFonts w:cs="Arial"/>
                <w:bCs/>
                <w:iCs/>
                <w:szCs w:val="18"/>
              </w:rPr>
              <w:t>No</w:t>
            </w:r>
          </w:p>
        </w:tc>
        <w:tc>
          <w:tcPr>
            <w:tcW w:w="709" w:type="dxa"/>
          </w:tcPr>
          <w:p w14:paraId="07ED3093" w14:textId="77777777"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14:paraId="316D1D3E" w14:textId="77777777" w:rsidR="00E5192D" w:rsidRPr="00EC530E" w:rsidRDefault="00E5192D" w:rsidP="00E5192D">
            <w:pPr>
              <w:pStyle w:val="TAL"/>
              <w:jc w:val="center"/>
              <w:rPr>
                <w:rFonts w:cs="Arial"/>
                <w:bCs/>
                <w:iCs/>
                <w:szCs w:val="18"/>
              </w:rPr>
            </w:pPr>
            <w:r w:rsidRPr="00EC530E">
              <w:rPr>
                <w:lang w:eastAsia="ja-JP"/>
              </w:rPr>
              <w:t>No</w:t>
            </w:r>
          </w:p>
        </w:tc>
      </w:tr>
      <w:tr w:rsidR="006323BD" w:rsidRPr="00EC530E" w14:paraId="750E34B8" w14:textId="77777777" w:rsidTr="0026000E">
        <w:trPr>
          <w:cantSplit/>
        </w:trPr>
        <w:tc>
          <w:tcPr>
            <w:tcW w:w="6946" w:type="dxa"/>
          </w:tcPr>
          <w:p w14:paraId="3A030C6F" w14:textId="77777777" w:rsidR="00E5192D" w:rsidRPr="00EC530E" w:rsidRDefault="00E5192D" w:rsidP="00E5192D">
            <w:pPr>
              <w:pStyle w:val="TAL"/>
              <w:rPr>
                <w:b/>
                <w:i/>
                <w:noProof/>
                <w:lang w:eastAsia="ko-KR"/>
              </w:rPr>
            </w:pPr>
            <w:r w:rsidRPr="00EC530E">
              <w:rPr>
                <w:b/>
                <w:i/>
                <w:noProof/>
                <w:lang w:eastAsia="ko-KR"/>
              </w:rPr>
              <w:t>splitDRB-withUL-Both-MCG-SCG</w:t>
            </w:r>
          </w:p>
          <w:p w14:paraId="2200D518" w14:textId="77777777" w:rsidR="00E5192D" w:rsidRPr="00EC530E" w:rsidRDefault="00E5192D" w:rsidP="00E5192D">
            <w:pPr>
              <w:pStyle w:val="TAL"/>
            </w:pPr>
            <w:r w:rsidRPr="00EC530E">
              <w:rPr>
                <w:rFonts w:cs="Arial"/>
                <w:bCs/>
                <w:iCs/>
                <w:szCs w:val="18"/>
              </w:rPr>
              <w:t>Indicates whether the UE supports UL transmission via both MCG path and SCG path for the split DRB as specified in TS 37.340 [7].</w:t>
            </w:r>
            <w:r w:rsidR="0016337F" w:rsidRPr="00EC530E">
              <w:rPr>
                <w:rFonts w:cs="Arial"/>
                <w:bCs/>
                <w:iCs/>
                <w:szCs w:val="18"/>
              </w:rPr>
              <w:t xml:space="preserve"> The UE shall only set the bit in UE-MRDC-Capability -&gt; generalParametersMRDC. It shall not set the FDD/TDD specific fields.</w:t>
            </w:r>
          </w:p>
        </w:tc>
        <w:tc>
          <w:tcPr>
            <w:tcW w:w="709" w:type="dxa"/>
          </w:tcPr>
          <w:p w14:paraId="14FBBA3C"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14:paraId="18245256" w14:textId="77777777"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14:paraId="44776C1B" w14:textId="77777777"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14:paraId="347B30DC" w14:textId="77777777" w:rsidR="00E5192D" w:rsidRPr="00EC530E" w:rsidRDefault="00E5192D" w:rsidP="00E5192D">
            <w:pPr>
              <w:pStyle w:val="TAL"/>
              <w:jc w:val="center"/>
              <w:rPr>
                <w:rFonts w:cs="Arial"/>
                <w:bCs/>
                <w:iCs/>
                <w:szCs w:val="18"/>
              </w:rPr>
            </w:pPr>
            <w:r w:rsidRPr="00EC530E">
              <w:rPr>
                <w:lang w:eastAsia="ja-JP"/>
              </w:rPr>
              <w:t>No</w:t>
            </w:r>
          </w:p>
        </w:tc>
      </w:tr>
      <w:tr w:rsidR="006323BD" w:rsidRPr="00EC530E" w14:paraId="723F36C7" w14:textId="77777777" w:rsidTr="0026000E">
        <w:trPr>
          <w:cantSplit/>
        </w:trPr>
        <w:tc>
          <w:tcPr>
            <w:tcW w:w="6946" w:type="dxa"/>
          </w:tcPr>
          <w:p w14:paraId="3D097E04" w14:textId="77777777" w:rsidR="00E5192D" w:rsidRPr="00EC530E" w:rsidRDefault="00E5192D" w:rsidP="00E5192D">
            <w:pPr>
              <w:pStyle w:val="TAL"/>
              <w:rPr>
                <w:b/>
                <w:i/>
              </w:rPr>
            </w:pPr>
            <w:r w:rsidRPr="00EC530E">
              <w:rPr>
                <w:b/>
                <w:i/>
              </w:rPr>
              <w:t>srb3</w:t>
            </w:r>
          </w:p>
          <w:p w14:paraId="30342D01" w14:textId="77777777" w:rsidR="00E5192D" w:rsidRPr="00EC530E" w:rsidDel="00414669" w:rsidRDefault="00E5192D" w:rsidP="00E5192D">
            <w:pPr>
              <w:pStyle w:val="TAL"/>
              <w:rPr>
                <w:rFonts w:cs="Arial"/>
                <w:b/>
                <w:bCs/>
                <w:i/>
                <w:iCs/>
                <w:szCs w:val="18"/>
              </w:rPr>
            </w:pPr>
            <w:r w:rsidRPr="00EC530E">
              <w:rPr>
                <w:rFonts w:cs="Arial"/>
                <w:bCs/>
                <w:iCs/>
                <w:szCs w:val="18"/>
              </w:rPr>
              <w:t>Indicates whether the UE supports direct SRB between the SN and the UE as specified in TS 37.340 [7].</w:t>
            </w:r>
            <w:r w:rsidR="0016337F" w:rsidRPr="00EC530E">
              <w:rPr>
                <w:rFonts w:cs="Arial"/>
                <w:bCs/>
                <w:iCs/>
                <w:szCs w:val="18"/>
              </w:rPr>
              <w:t xml:space="preserve"> The UE shall only set the bit in UE-MRDC-Capability -&gt; generalParametersMRDC. It shall not set the FDD/TDD specific fields.</w:t>
            </w:r>
            <w:r w:rsidR="009A4388" w:rsidRPr="00EC530E">
              <w:rPr>
                <w:rFonts w:cs="Arial"/>
                <w:bCs/>
                <w:iCs/>
                <w:szCs w:val="18"/>
              </w:rPr>
              <w:t xml:space="preserve"> This field is not applied to NE-DC.</w:t>
            </w:r>
          </w:p>
        </w:tc>
        <w:tc>
          <w:tcPr>
            <w:tcW w:w="709" w:type="dxa"/>
          </w:tcPr>
          <w:p w14:paraId="5CAF5920"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14:paraId="4DFB11B1" w14:textId="77777777"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14:paraId="33E290D0" w14:textId="77777777"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14:paraId="15DA496A" w14:textId="77777777" w:rsidR="00E5192D" w:rsidRPr="00EC530E" w:rsidRDefault="00E5192D" w:rsidP="00E5192D">
            <w:pPr>
              <w:pStyle w:val="TAL"/>
              <w:jc w:val="center"/>
              <w:rPr>
                <w:rFonts w:cs="Arial"/>
                <w:bCs/>
                <w:iCs/>
                <w:szCs w:val="18"/>
              </w:rPr>
            </w:pPr>
            <w:r w:rsidRPr="00EC530E">
              <w:rPr>
                <w:lang w:eastAsia="ja-JP"/>
              </w:rPr>
              <w:t>No</w:t>
            </w:r>
          </w:p>
        </w:tc>
      </w:tr>
      <w:tr w:rsidR="00E5192D" w:rsidRPr="00EC530E" w14:paraId="267C2D07" w14:textId="77777777" w:rsidTr="0026000E">
        <w:trPr>
          <w:cantSplit/>
        </w:trPr>
        <w:tc>
          <w:tcPr>
            <w:tcW w:w="6946" w:type="dxa"/>
            <w:tcBorders>
              <w:top w:val="single" w:sz="4" w:space="0" w:color="808080"/>
              <w:left w:val="single" w:sz="4" w:space="0" w:color="808080"/>
              <w:bottom w:val="single" w:sz="4" w:space="0" w:color="808080"/>
              <w:right w:val="single" w:sz="4" w:space="0" w:color="808080"/>
            </w:tcBorders>
          </w:tcPr>
          <w:p w14:paraId="7E25773C" w14:textId="77777777" w:rsidR="00E5192D" w:rsidRPr="00EC530E" w:rsidRDefault="00E5192D" w:rsidP="00E5192D">
            <w:pPr>
              <w:pStyle w:val="TAL"/>
              <w:rPr>
                <w:b/>
                <w:i/>
              </w:rPr>
            </w:pPr>
            <w:r w:rsidRPr="00EC530E">
              <w:rPr>
                <w:b/>
                <w:i/>
              </w:rPr>
              <w:t>v2x-EUTRA</w:t>
            </w:r>
          </w:p>
          <w:p w14:paraId="7E5C3E3E" w14:textId="77777777" w:rsidR="00E5192D" w:rsidRPr="00EC530E" w:rsidRDefault="00E5192D" w:rsidP="00E5192D">
            <w:pPr>
              <w:pStyle w:val="TAL"/>
            </w:pPr>
            <w:r w:rsidRPr="00EC530E">
              <w:t xml:space="preserve">Indicates whether the UE supports EUTRA V2X according to </w:t>
            </w:r>
            <w:r w:rsidRPr="00EC530E">
              <w:rPr>
                <w:i/>
              </w:rPr>
              <w:t>UE-EUTRA-Capability</w:t>
            </w:r>
            <w:r w:rsidRPr="00EC530E">
              <w:t xml:space="preserve"> as defined in</w:t>
            </w:r>
            <w:r w:rsidR="005E74EC" w:rsidRPr="00EC530E">
              <w:t xml:space="preserve"> </w:t>
            </w:r>
            <w:r w:rsidR="005E74EC" w:rsidRPr="00EC530E">
              <w:rPr>
                <w:noProof/>
              </w:rPr>
              <w:t>TS 36.331 [</w:t>
            </w:r>
            <w:r w:rsidR="007F35BF" w:rsidRPr="00EC530E">
              <w:rPr>
                <w:noProof/>
              </w:rPr>
              <w:t>17</w:t>
            </w:r>
            <w:r w:rsidR="005E74EC" w:rsidRPr="00EC530E">
              <w:rPr>
                <w:noProof/>
              </w:rPr>
              <w:t>]</w:t>
            </w:r>
            <w:r w:rsidRPr="00EC530E">
              <w:t>, independent of the configured EN-DC band combination.</w:t>
            </w:r>
            <w:r w:rsidR="009A4388" w:rsidRPr="00EC530E">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33CCBDB2"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096222A" w14:textId="77777777" w:rsidR="00E5192D" w:rsidRPr="00EC530E" w:rsidDel="00BD7553" w:rsidRDefault="00E5192D" w:rsidP="00E5192D">
            <w:pPr>
              <w:pStyle w:val="TAL"/>
              <w:jc w:val="center"/>
              <w:rPr>
                <w:rFonts w:cs="Arial"/>
                <w:bCs/>
                <w:iCs/>
                <w:szCs w:val="18"/>
              </w:rPr>
            </w:pPr>
            <w:r w:rsidRPr="00EC530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AA9908F" w14:textId="77777777" w:rsidR="00E5192D" w:rsidRPr="00EC530E" w:rsidRDefault="00307C22" w:rsidP="00E5192D">
            <w:pPr>
              <w:pStyle w:val="TAL"/>
              <w:jc w:val="center"/>
              <w:rPr>
                <w:rFonts w:cs="Arial"/>
                <w:bCs/>
                <w:iCs/>
                <w:szCs w:val="18"/>
              </w:rPr>
            </w:pPr>
            <w:r w:rsidRPr="00EC530E">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61B759F" w14:textId="77777777" w:rsidR="00E5192D" w:rsidRPr="00EC530E" w:rsidRDefault="00E5192D" w:rsidP="00E5192D">
            <w:pPr>
              <w:pStyle w:val="TAL"/>
              <w:jc w:val="center"/>
              <w:rPr>
                <w:rFonts w:cs="Arial"/>
                <w:bCs/>
                <w:iCs/>
                <w:szCs w:val="18"/>
              </w:rPr>
            </w:pPr>
            <w:r w:rsidRPr="00EC530E">
              <w:rPr>
                <w:lang w:eastAsia="ja-JP"/>
              </w:rPr>
              <w:t>No</w:t>
            </w:r>
          </w:p>
        </w:tc>
      </w:tr>
      <w:tr w:rsidR="009E4FCB" w:rsidRPr="00EC530E" w14:paraId="1E82B11A" w14:textId="77777777" w:rsidTr="0026000E">
        <w:trPr>
          <w:cantSplit/>
          <w:ins w:id="4" w:author="Nokia (rapporteur)" w:date="2020-01-27T17:12:00Z"/>
        </w:trPr>
        <w:tc>
          <w:tcPr>
            <w:tcW w:w="6946" w:type="dxa"/>
            <w:tcBorders>
              <w:top w:val="single" w:sz="4" w:space="0" w:color="808080"/>
              <w:left w:val="single" w:sz="4" w:space="0" w:color="808080"/>
              <w:bottom w:val="single" w:sz="4" w:space="0" w:color="808080"/>
              <w:right w:val="single" w:sz="4" w:space="0" w:color="808080"/>
            </w:tcBorders>
          </w:tcPr>
          <w:p w14:paraId="69DB4047" w14:textId="29262707" w:rsidR="009E4FCB" w:rsidRDefault="009E4FCB" w:rsidP="009E4FCB">
            <w:pPr>
              <w:pStyle w:val="TAL"/>
              <w:rPr>
                <w:ins w:id="5" w:author="Nokia (rapporteur)" w:date="2020-01-27T17:12:00Z"/>
                <w:b/>
                <w:i/>
              </w:rPr>
            </w:pPr>
            <w:ins w:id="6" w:author="Nokia (rapporteur)" w:date="2020-01-27T17:12:00Z">
              <w:r>
                <w:rPr>
                  <w:b/>
                  <w:i/>
                </w:rPr>
                <w:t>r</w:t>
              </w:r>
              <w:r w:rsidRPr="008056C9">
                <w:rPr>
                  <w:b/>
                  <w:i/>
                </w:rPr>
                <w:t>eference</w:t>
              </w:r>
              <w:r>
                <w:rPr>
                  <w:b/>
                  <w:i/>
                </w:rPr>
                <w:t>Time</w:t>
              </w:r>
              <w:r w:rsidRPr="008056C9">
                <w:rPr>
                  <w:b/>
                  <w:i/>
                </w:rPr>
                <w:t>Provision-r16</w:t>
              </w:r>
            </w:ins>
          </w:p>
          <w:p w14:paraId="15DDD1A6" w14:textId="3E424CD9" w:rsidR="009E4FCB" w:rsidRPr="00EC530E" w:rsidRDefault="00D06B0C" w:rsidP="009E4FCB">
            <w:pPr>
              <w:pStyle w:val="TAL"/>
              <w:rPr>
                <w:ins w:id="7" w:author="Nokia (rapporteur)" w:date="2020-01-27T17:12:00Z"/>
                <w:b/>
                <w:i/>
              </w:rPr>
            </w:pPr>
            <w:ins w:id="8" w:author="Nokia (rapporteur)" w:date="2020-02-03T14:22:00Z">
              <w:r w:rsidRPr="00D06B0C">
                <w:t>Indicates whether the UE supports provision of referenceTimeInfo in DLInformationTransfer message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79C07C5B" w14:textId="2DAE9E59" w:rsidR="009E4FCB" w:rsidRPr="00EC530E" w:rsidRDefault="009E4FCB" w:rsidP="009E4FCB">
            <w:pPr>
              <w:pStyle w:val="TAL"/>
              <w:jc w:val="center"/>
              <w:rPr>
                <w:ins w:id="9" w:author="Nokia (rapporteur)" w:date="2020-01-27T17:12:00Z"/>
                <w:rFonts w:cs="Arial"/>
                <w:bCs/>
                <w:iCs/>
                <w:szCs w:val="18"/>
              </w:rPr>
            </w:pPr>
            <w:ins w:id="10" w:author="Nokia (rapporteur)" w:date="2020-01-27T17:12:00Z">
              <w:r>
                <w:t>UE</w:t>
              </w:r>
            </w:ins>
          </w:p>
        </w:tc>
        <w:tc>
          <w:tcPr>
            <w:tcW w:w="567" w:type="dxa"/>
            <w:tcBorders>
              <w:top w:val="single" w:sz="4" w:space="0" w:color="808080"/>
              <w:left w:val="single" w:sz="4" w:space="0" w:color="808080"/>
              <w:bottom w:val="single" w:sz="4" w:space="0" w:color="808080"/>
              <w:right w:val="single" w:sz="4" w:space="0" w:color="808080"/>
            </w:tcBorders>
          </w:tcPr>
          <w:p w14:paraId="686FB1F5" w14:textId="1EFD8D55" w:rsidR="009E4FCB" w:rsidRPr="00EC530E" w:rsidRDefault="009E4FCB" w:rsidP="009E4FCB">
            <w:pPr>
              <w:pStyle w:val="TAL"/>
              <w:jc w:val="center"/>
              <w:rPr>
                <w:ins w:id="11" w:author="Nokia (rapporteur)" w:date="2020-01-27T17:12:00Z"/>
                <w:rFonts w:cs="Arial"/>
                <w:bCs/>
                <w:iCs/>
                <w:szCs w:val="18"/>
              </w:rPr>
            </w:pPr>
            <w:ins w:id="12" w:author="Nokia (rapporteur)" w:date="2020-01-27T17:12:00Z">
              <w:r>
                <w:t>No</w:t>
              </w:r>
            </w:ins>
          </w:p>
        </w:tc>
        <w:tc>
          <w:tcPr>
            <w:tcW w:w="709" w:type="dxa"/>
            <w:tcBorders>
              <w:top w:val="single" w:sz="4" w:space="0" w:color="808080"/>
              <w:left w:val="single" w:sz="4" w:space="0" w:color="808080"/>
              <w:bottom w:val="single" w:sz="4" w:space="0" w:color="808080"/>
              <w:right w:val="single" w:sz="4" w:space="0" w:color="808080"/>
            </w:tcBorders>
          </w:tcPr>
          <w:p w14:paraId="200AEA6F" w14:textId="0023B6EC" w:rsidR="009E4FCB" w:rsidRPr="00EC530E" w:rsidRDefault="009E4FCB" w:rsidP="009E4FCB">
            <w:pPr>
              <w:pStyle w:val="TAL"/>
              <w:jc w:val="center"/>
              <w:rPr>
                <w:ins w:id="13" w:author="Nokia (rapporteur)" w:date="2020-01-27T17:12:00Z"/>
                <w:rFonts w:cs="Arial"/>
                <w:bCs/>
                <w:iCs/>
                <w:szCs w:val="18"/>
              </w:rPr>
            </w:pPr>
            <w:ins w:id="14" w:author="Nokia (rapporteur)" w:date="2020-01-27T17:12:00Z">
              <w:r>
                <w:t>No</w:t>
              </w:r>
            </w:ins>
          </w:p>
        </w:tc>
        <w:tc>
          <w:tcPr>
            <w:tcW w:w="708" w:type="dxa"/>
            <w:tcBorders>
              <w:top w:val="single" w:sz="4" w:space="0" w:color="808080"/>
              <w:left w:val="single" w:sz="4" w:space="0" w:color="808080"/>
              <w:bottom w:val="single" w:sz="4" w:space="0" w:color="808080"/>
              <w:right w:val="single" w:sz="4" w:space="0" w:color="808080"/>
            </w:tcBorders>
          </w:tcPr>
          <w:p w14:paraId="5DD0636A" w14:textId="752D2252" w:rsidR="009E4FCB" w:rsidRPr="00EC530E" w:rsidRDefault="009E4FCB" w:rsidP="009E4FCB">
            <w:pPr>
              <w:pStyle w:val="TAL"/>
              <w:jc w:val="center"/>
              <w:rPr>
                <w:ins w:id="15" w:author="Nokia (rapporteur)" w:date="2020-01-27T17:12:00Z"/>
                <w:lang w:eastAsia="ja-JP"/>
              </w:rPr>
            </w:pPr>
            <w:ins w:id="16" w:author="Nokia (rapporteur)" w:date="2020-01-27T17:12:00Z">
              <w:r>
                <w:rPr>
                  <w:lang w:eastAsia="ja-JP"/>
                </w:rPr>
                <w:t>No</w:t>
              </w:r>
            </w:ins>
          </w:p>
        </w:tc>
      </w:tr>
    </w:tbl>
    <w:p w14:paraId="04D83E56" w14:textId="7FD73876" w:rsidR="00544A1F" w:rsidRDefault="00544A1F" w:rsidP="00544A1F"/>
    <w:p w14:paraId="7E9E0A23" w14:textId="3F2C6A85" w:rsidR="008F7914" w:rsidRDefault="008F7914" w:rsidP="00544A1F"/>
    <w:p w14:paraId="25FF57B8" w14:textId="41A6368D" w:rsidR="008F7914" w:rsidRDefault="008F7914" w:rsidP="00544A1F"/>
    <w:p w14:paraId="20879B50" w14:textId="5475D1F2" w:rsidR="008F7914" w:rsidRDefault="008F7914" w:rsidP="00544A1F"/>
    <w:p w14:paraId="47041F22" w14:textId="4101AC10" w:rsidR="008F7914" w:rsidRDefault="008F7914" w:rsidP="00544A1F"/>
    <w:p w14:paraId="7832CB15" w14:textId="5B018B40" w:rsidR="008F7914" w:rsidRDefault="008F7914" w:rsidP="00544A1F"/>
    <w:p w14:paraId="65480BBC" w14:textId="1BD4B227" w:rsidR="008F7914" w:rsidRDefault="008F7914" w:rsidP="00544A1F"/>
    <w:p w14:paraId="49C3562A" w14:textId="6BFF286C" w:rsidR="008F7914" w:rsidRDefault="008F7914" w:rsidP="00544A1F"/>
    <w:p w14:paraId="36BEA89A" w14:textId="6B1C26CE" w:rsidR="008F7914" w:rsidRDefault="008F7914" w:rsidP="00544A1F"/>
    <w:p w14:paraId="32098E3E" w14:textId="53C3FEDC" w:rsidR="008F7914" w:rsidRDefault="008F7914" w:rsidP="00544A1F"/>
    <w:p w14:paraId="211525B3" w14:textId="08B9E522" w:rsidR="008F7914" w:rsidRDefault="008F7914" w:rsidP="00544A1F"/>
    <w:p w14:paraId="5E97EEE4" w14:textId="77777777" w:rsidR="008F7914" w:rsidRPr="00EC530E" w:rsidRDefault="008F7914" w:rsidP="00544A1F"/>
    <w:p w14:paraId="30F5B3B8" w14:textId="77777777" w:rsidR="008F7914" w:rsidRPr="00AB51C5" w:rsidRDefault="008F7914" w:rsidP="008F791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 w:name="_Toc12750889"/>
      <w:bookmarkStart w:id="18" w:name="_Toc29382253"/>
      <w:r>
        <w:rPr>
          <w:i/>
          <w:noProof/>
        </w:rPr>
        <w:lastRenderedPageBreak/>
        <w:t>Next Modified Subclause</w:t>
      </w:r>
    </w:p>
    <w:p w14:paraId="0A630218" w14:textId="77777777" w:rsidR="0009665E" w:rsidRPr="00EC530E" w:rsidRDefault="0009665E" w:rsidP="00C80C10">
      <w:pPr>
        <w:pStyle w:val="Heading3"/>
      </w:pPr>
      <w:r w:rsidRPr="00EC530E">
        <w:t>4.</w:t>
      </w:r>
      <w:r w:rsidR="00C80C10" w:rsidRPr="00EC530E">
        <w:t>2.</w:t>
      </w:r>
      <w:r w:rsidR="00D06DBF" w:rsidRPr="00EC530E">
        <w:t>4</w:t>
      </w:r>
      <w:r w:rsidRPr="00EC530E">
        <w:tab/>
        <w:t>PDCP Parameters</w:t>
      </w:r>
      <w:bookmarkEnd w:id="17"/>
      <w:bookmarkEnd w:id="1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EC530E" w14:paraId="0E23F12E" w14:textId="77777777" w:rsidTr="00EA306E">
        <w:trPr>
          <w:cantSplit/>
          <w:tblHeader/>
        </w:trPr>
        <w:tc>
          <w:tcPr>
            <w:tcW w:w="7290" w:type="dxa"/>
          </w:tcPr>
          <w:p w14:paraId="135402AD" w14:textId="77777777" w:rsidR="00C80C10" w:rsidRPr="00EC530E" w:rsidRDefault="00C80C10" w:rsidP="00EA306E">
            <w:pPr>
              <w:pStyle w:val="TAH"/>
              <w:rPr>
                <w:rFonts w:cs="Arial"/>
                <w:szCs w:val="18"/>
                <w:lang w:val="en-GB"/>
              </w:rPr>
            </w:pPr>
            <w:r w:rsidRPr="00EC530E">
              <w:rPr>
                <w:rFonts w:cs="Arial"/>
                <w:szCs w:val="18"/>
                <w:lang w:val="en-GB"/>
              </w:rPr>
              <w:t>Definitions for parameters</w:t>
            </w:r>
          </w:p>
        </w:tc>
        <w:tc>
          <w:tcPr>
            <w:tcW w:w="720" w:type="dxa"/>
          </w:tcPr>
          <w:p w14:paraId="18F763EB" w14:textId="77777777" w:rsidR="00C80C10" w:rsidRPr="00EC530E" w:rsidRDefault="00C80C10" w:rsidP="00EA306E">
            <w:pPr>
              <w:pStyle w:val="TAH"/>
              <w:rPr>
                <w:rFonts w:cs="Arial"/>
                <w:szCs w:val="18"/>
                <w:lang w:val="en-GB"/>
              </w:rPr>
            </w:pPr>
            <w:r w:rsidRPr="00EC530E">
              <w:rPr>
                <w:rFonts w:cs="Arial"/>
                <w:szCs w:val="18"/>
                <w:lang w:val="en-GB"/>
              </w:rPr>
              <w:t>Per</w:t>
            </w:r>
          </w:p>
        </w:tc>
        <w:tc>
          <w:tcPr>
            <w:tcW w:w="630" w:type="dxa"/>
          </w:tcPr>
          <w:p w14:paraId="65C0E345" w14:textId="77777777" w:rsidR="00C80C10" w:rsidRPr="00EC530E" w:rsidRDefault="00C80C10" w:rsidP="00EA306E">
            <w:pPr>
              <w:pStyle w:val="TAH"/>
              <w:rPr>
                <w:rFonts w:cs="Arial"/>
                <w:szCs w:val="18"/>
                <w:lang w:val="en-GB"/>
              </w:rPr>
            </w:pPr>
            <w:r w:rsidRPr="00EC530E">
              <w:rPr>
                <w:rFonts w:cs="Arial"/>
                <w:szCs w:val="18"/>
                <w:lang w:val="en-GB"/>
              </w:rPr>
              <w:t>M</w:t>
            </w:r>
          </w:p>
        </w:tc>
        <w:tc>
          <w:tcPr>
            <w:tcW w:w="990" w:type="dxa"/>
          </w:tcPr>
          <w:p w14:paraId="33DBB10C" w14:textId="77777777" w:rsidR="00C80C10" w:rsidRPr="00EC530E" w:rsidRDefault="00C80C10" w:rsidP="00EA306E">
            <w:pPr>
              <w:pStyle w:val="TAH"/>
              <w:rPr>
                <w:rFonts w:cs="Arial"/>
                <w:szCs w:val="18"/>
                <w:lang w:val="en-GB"/>
              </w:rPr>
            </w:pPr>
            <w:r w:rsidRPr="00EC530E">
              <w:rPr>
                <w:rFonts w:cs="Arial"/>
                <w:szCs w:val="18"/>
                <w:lang w:val="en-GB"/>
              </w:rPr>
              <w:t xml:space="preserve">FDD-TDD </w:t>
            </w:r>
            <w:r w:rsidR="00934F57" w:rsidRPr="00EC530E">
              <w:rPr>
                <w:rFonts w:cs="Arial"/>
                <w:szCs w:val="18"/>
                <w:lang w:val="en-GB"/>
              </w:rPr>
              <w:t>DIFF</w:t>
            </w:r>
          </w:p>
        </w:tc>
      </w:tr>
      <w:tr w:rsidR="006323BD" w:rsidRPr="00EC530E" w14:paraId="453DF40E" w14:textId="77777777" w:rsidTr="00EA306E">
        <w:trPr>
          <w:cantSplit/>
        </w:trPr>
        <w:tc>
          <w:tcPr>
            <w:tcW w:w="7290" w:type="dxa"/>
          </w:tcPr>
          <w:p w14:paraId="13E820B2" w14:textId="77777777" w:rsidR="00C80C10" w:rsidRPr="00EC530E" w:rsidRDefault="00C80C10" w:rsidP="00EA306E">
            <w:pPr>
              <w:pStyle w:val="TAL"/>
              <w:rPr>
                <w:rFonts w:cs="Arial"/>
                <w:b/>
                <w:bCs/>
                <w:i/>
                <w:iCs/>
                <w:szCs w:val="18"/>
              </w:rPr>
            </w:pPr>
            <w:r w:rsidRPr="00EC530E">
              <w:rPr>
                <w:rFonts w:cs="Arial"/>
                <w:b/>
                <w:bCs/>
                <w:i/>
                <w:iCs/>
                <w:szCs w:val="18"/>
              </w:rPr>
              <w:t>continueROHC-Context</w:t>
            </w:r>
          </w:p>
          <w:p w14:paraId="4B3AFBDE" w14:textId="77777777" w:rsidR="00C80C10" w:rsidRPr="00EC530E" w:rsidRDefault="00C80C10" w:rsidP="00EA306E">
            <w:pPr>
              <w:pStyle w:val="TAL"/>
              <w:rPr>
                <w:rFonts w:cs="Arial"/>
                <w:bCs/>
                <w:i/>
                <w:iCs/>
                <w:szCs w:val="18"/>
              </w:rPr>
            </w:pPr>
            <w:r w:rsidRPr="00EC530E">
              <w:t xml:space="preserve">Defines </w:t>
            </w:r>
            <w:r w:rsidRPr="00EC530E">
              <w:rPr>
                <w:lang w:eastAsia="ko-KR"/>
              </w:rPr>
              <w:t xml:space="preserve">whether </w:t>
            </w:r>
            <w:r w:rsidRPr="00EC530E">
              <w:rPr>
                <w:rFonts w:eastAsia="SimSun"/>
              </w:rPr>
              <w:t xml:space="preserve">the </w:t>
            </w:r>
            <w:r w:rsidRPr="00EC530E">
              <w:rPr>
                <w:lang w:eastAsia="ko-KR"/>
              </w:rPr>
              <w:t xml:space="preserve">UE supports ROHC context continuation operation where </w:t>
            </w:r>
            <w:r w:rsidRPr="00EC530E">
              <w:rPr>
                <w:rFonts w:eastAsia="SimSun"/>
              </w:rPr>
              <w:t xml:space="preserve">the </w:t>
            </w:r>
            <w:r w:rsidRPr="00EC530E">
              <w:rPr>
                <w:lang w:eastAsia="ko-KR"/>
              </w:rPr>
              <w:t xml:space="preserve">UE does not reset the current ROHC context upon </w:t>
            </w:r>
            <w:r w:rsidR="00053977" w:rsidRPr="00EC530E">
              <w:rPr>
                <w:lang w:eastAsia="ko-KR"/>
              </w:rPr>
              <w:t xml:space="preserve">PDCP re-establishment, </w:t>
            </w:r>
            <w:r w:rsidR="00053977" w:rsidRPr="00EC530E">
              <w:rPr>
                <w:noProof/>
              </w:rPr>
              <w:t>as specified in TS 38.323 [16]</w:t>
            </w:r>
            <w:r w:rsidRPr="00EC530E">
              <w:rPr>
                <w:rFonts w:eastAsia="SimSun"/>
              </w:rPr>
              <w:t>.</w:t>
            </w:r>
          </w:p>
        </w:tc>
        <w:tc>
          <w:tcPr>
            <w:tcW w:w="720" w:type="dxa"/>
          </w:tcPr>
          <w:p w14:paraId="30DD5E1F"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3770A95F" w14:textId="77777777"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14:paraId="781E80BE"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674EDA78" w14:textId="77777777" w:rsidTr="00EA306E">
        <w:trPr>
          <w:cantSplit/>
        </w:trPr>
        <w:tc>
          <w:tcPr>
            <w:tcW w:w="7290" w:type="dxa"/>
          </w:tcPr>
          <w:p w14:paraId="74C8A0D0" w14:textId="77777777" w:rsidR="00C80C10" w:rsidRPr="00EC530E" w:rsidRDefault="00C80C10" w:rsidP="00EA306E">
            <w:pPr>
              <w:pStyle w:val="TAL"/>
              <w:rPr>
                <w:rFonts w:cs="Arial"/>
                <w:b/>
                <w:bCs/>
                <w:i/>
                <w:iCs/>
                <w:noProof/>
                <w:szCs w:val="18"/>
              </w:rPr>
            </w:pPr>
            <w:r w:rsidRPr="00EC530E">
              <w:rPr>
                <w:rFonts w:cs="Arial"/>
                <w:b/>
                <w:bCs/>
                <w:i/>
                <w:iCs/>
                <w:noProof/>
                <w:szCs w:val="18"/>
              </w:rPr>
              <w:t>maxNumberROHC-ContextSessions</w:t>
            </w:r>
          </w:p>
          <w:p w14:paraId="4FCE42B3" w14:textId="50FE1318" w:rsidR="00C80C10" w:rsidRPr="00EC530E" w:rsidRDefault="00C80C10" w:rsidP="00EA306E">
            <w:pPr>
              <w:pStyle w:val="TAL"/>
              <w:rPr>
                <w:rFonts w:cs="Arial"/>
                <w:b/>
                <w:bCs/>
                <w:i/>
                <w:iCs/>
                <w:szCs w:val="18"/>
              </w:rPr>
            </w:pPr>
            <w:r w:rsidRPr="00EC530E">
              <w:t xml:space="preserve">Defines the maximum number of </w:t>
            </w:r>
            <w:ins w:id="19" w:author="Nokia (rapporteur)" w:date="2020-02-05T13:37:00Z">
              <w:r w:rsidR="00B33B53">
                <w:t xml:space="preserve">ROHC </w:t>
              </w:r>
            </w:ins>
            <w:r w:rsidRPr="00EC530E">
              <w:t>header compression context sessions supported by the UE, excluding context sessions that leave all headers uncompressed.</w:t>
            </w:r>
          </w:p>
        </w:tc>
        <w:tc>
          <w:tcPr>
            <w:tcW w:w="720" w:type="dxa"/>
          </w:tcPr>
          <w:p w14:paraId="36E19FAD"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08B770BD" w14:textId="77777777"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14:paraId="006CC1AE"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391EA8E4" w14:textId="77777777" w:rsidTr="00EA306E">
        <w:trPr>
          <w:cantSplit/>
        </w:trPr>
        <w:tc>
          <w:tcPr>
            <w:tcW w:w="7290" w:type="dxa"/>
          </w:tcPr>
          <w:p w14:paraId="57201884" w14:textId="77777777" w:rsidR="00C80C10" w:rsidRPr="00EC530E" w:rsidRDefault="00C80C10" w:rsidP="00EA306E">
            <w:pPr>
              <w:pStyle w:val="TAL"/>
              <w:rPr>
                <w:rFonts w:cs="Arial"/>
                <w:b/>
                <w:bCs/>
                <w:i/>
                <w:iCs/>
                <w:noProof/>
                <w:szCs w:val="18"/>
              </w:rPr>
            </w:pPr>
            <w:r w:rsidRPr="00EC530E">
              <w:rPr>
                <w:rFonts w:cs="Arial"/>
                <w:b/>
                <w:bCs/>
                <w:i/>
                <w:iCs/>
                <w:noProof/>
                <w:szCs w:val="18"/>
              </w:rPr>
              <w:t>outOfOrderDelivery</w:t>
            </w:r>
          </w:p>
          <w:p w14:paraId="05596CFA" w14:textId="77777777" w:rsidR="00C80C10" w:rsidRPr="00EC530E" w:rsidRDefault="00C80C10" w:rsidP="00EA306E">
            <w:pPr>
              <w:pStyle w:val="TAL"/>
              <w:rPr>
                <w:rFonts w:cs="Arial"/>
                <w:b/>
                <w:bCs/>
                <w:i/>
                <w:iCs/>
                <w:szCs w:val="18"/>
              </w:rPr>
            </w:pPr>
            <w:r w:rsidRPr="00EC530E">
              <w:t xml:space="preserve">Indicates whether UE supports </w:t>
            </w:r>
            <w:r w:rsidR="00053977" w:rsidRPr="00EC530E">
              <w:t>o</w:t>
            </w:r>
            <w:r w:rsidRPr="00EC530E">
              <w:t>ut of order delivery of data to upper layers by PDCP.</w:t>
            </w:r>
          </w:p>
        </w:tc>
        <w:tc>
          <w:tcPr>
            <w:tcW w:w="720" w:type="dxa"/>
          </w:tcPr>
          <w:p w14:paraId="52B6714F"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3C25D045" w14:textId="77777777" w:rsidR="00C80C10" w:rsidRPr="00EC530E" w:rsidRDefault="00055B04" w:rsidP="00EA306E">
            <w:pPr>
              <w:pStyle w:val="TAL"/>
              <w:jc w:val="center"/>
              <w:rPr>
                <w:rFonts w:cs="Arial"/>
                <w:bCs/>
                <w:iCs/>
                <w:szCs w:val="18"/>
              </w:rPr>
            </w:pPr>
            <w:r w:rsidRPr="00EC530E">
              <w:rPr>
                <w:rFonts w:cs="Arial"/>
                <w:bCs/>
                <w:iCs/>
                <w:szCs w:val="18"/>
              </w:rPr>
              <w:t>No</w:t>
            </w:r>
          </w:p>
        </w:tc>
        <w:tc>
          <w:tcPr>
            <w:tcW w:w="990" w:type="dxa"/>
          </w:tcPr>
          <w:p w14:paraId="11B3C87A"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7F65D1AB" w14:textId="77777777" w:rsidTr="00A43323">
        <w:trPr>
          <w:cantSplit/>
        </w:trPr>
        <w:tc>
          <w:tcPr>
            <w:tcW w:w="7290" w:type="dxa"/>
          </w:tcPr>
          <w:p w14:paraId="684211FC" w14:textId="77777777" w:rsidR="00055B04" w:rsidRPr="00EC530E" w:rsidRDefault="00055B04" w:rsidP="00055B04">
            <w:pPr>
              <w:pStyle w:val="TAL"/>
              <w:rPr>
                <w:b/>
                <w:i/>
                <w:noProof/>
              </w:rPr>
            </w:pPr>
            <w:r w:rsidRPr="00EC530E">
              <w:rPr>
                <w:b/>
                <w:i/>
                <w:noProof/>
              </w:rPr>
              <w:t>pdcp-DuplicationMCG-OrSCG</w:t>
            </w:r>
            <w:r w:rsidR="00E23302" w:rsidRPr="00EC530E">
              <w:rPr>
                <w:b/>
                <w:i/>
                <w:noProof/>
              </w:rPr>
              <w:t>-DRB</w:t>
            </w:r>
          </w:p>
          <w:p w14:paraId="49B8E49C" w14:textId="77777777" w:rsidR="00055B04" w:rsidRPr="00EC530E" w:rsidRDefault="00055B04" w:rsidP="00055B04">
            <w:pPr>
              <w:pStyle w:val="TAL"/>
              <w:rPr>
                <w:noProof/>
              </w:rPr>
            </w:pPr>
            <w:r w:rsidRPr="00EC530E">
              <w:rPr>
                <w:noProof/>
              </w:rPr>
              <w:t xml:space="preserve">Indicates whether the UE supports </w:t>
            </w:r>
            <w:r w:rsidR="00E23302" w:rsidRPr="00EC530E">
              <w:rPr>
                <w:noProof/>
              </w:rPr>
              <w:t xml:space="preserve">CA-based </w:t>
            </w:r>
            <w:r w:rsidRPr="00EC530E">
              <w:rPr>
                <w:noProof/>
              </w:rPr>
              <w:t>PDCP duplication over MCG or SCG DRB as specified in TS 38.323 [16].</w:t>
            </w:r>
          </w:p>
        </w:tc>
        <w:tc>
          <w:tcPr>
            <w:tcW w:w="720" w:type="dxa"/>
          </w:tcPr>
          <w:p w14:paraId="55271C5F" w14:textId="77777777" w:rsidR="00055B04" w:rsidRPr="00EC530E" w:rsidRDefault="00055B04" w:rsidP="00055B04">
            <w:pPr>
              <w:pStyle w:val="TAL"/>
              <w:jc w:val="center"/>
            </w:pPr>
            <w:r w:rsidRPr="00EC530E">
              <w:t>UE</w:t>
            </w:r>
          </w:p>
        </w:tc>
        <w:tc>
          <w:tcPr>
            <w:tcW w:w="630" w:type="dxa"/>
          </w:tcPr>
          <w:p w14:paraId="58785156" w14:textId="77777777" w:rsidR="00055B04" w:rsidRPr="00EC530E" w:rsidDel="00D7284E" w:rsidRDefault="00055B04" w:rsidP="00055B04">
            <w:pPr>
              <w:pStyle w:val="TAL"/>
              <w:jc w:val="center"/>
            </w:pPr>
            <w:r w:rsidRPr="00EC530E">
              <w:t>No</w:t>
            </w:r>
          </w:p>
        </w:tc>
        <w:tc>
          <w:tcPr>
            <w:tcW w:w="990" w:type="dxa"/>
          </w:tcPr>
          <w:p w14:paraId="1AD52E81" w14:textId="77777777" w:rsidR="00055B04" w:rsidRPr="00EC530E" w:rsidRDefault="00055B04" w:rsidP="00055B04">
            <w:pPr>
              <w:pStyle w:val="TAL"/>
              <w:jc w:val="center"/>
            </w:pPr>
            <w:r w:rsidRPr="00EC530E">
              <w:t>No</w:t>
            </w:r>
          </w:p>
        </w:tc>
      </w:tr>
      <w:tr w:rsidR="006323BD" w:rsidRPr="00EC530E" w14:paraId="3E556199" w14:textId="77777777" w:rsidTr="00A43323">
        <w:trPr>
          <w:cantSplit/>
        </w:trPr>
        <w:tc>
          <w:tcPr>
            <w:tcW w:w="7290" w:type="dxa"/>
          </w:tcPr>
          <w:p w14:paraId="00297FEA" w14:textId="77777777" w:rsidR="00055B04" w:rsidRPr="00EC530E" w:rsidRDefault="00055B04" w:rsidP="00055B04">
            <w:pPr>
              <w:pStyle w:val="TAL"/>
              <w:rPr>
                <w:b/>
                <w:i/>
              </w:rPr>
            </w:pPr>
            <w:r w:rsidRPr="00EC530E">
              <w:rPr>
                <w:b/>
                <w:i/>
              </w:rPr>
              <w:t>pdcp-DuplicationSplitDRB</w:t>
            </w:r>
          </w:p>
          <w:p w14:paraId="531CF1F9" w14:textId="77777777" w:rsidR="00055B04" w:rsidRPr="00EC530E" w:rsidRDefault="00055B04" w:rsidP="00055B04">
            <w:pPr>
              <w:pStyle w:val="TAL"/>
              <w:rPr>
                <w:noProof/>
              </w:rPr>
            </w:pPr>
            <w:r w:rsidRPr="00EC530E">
              <w:t>Indicates whether the UE supports PDCP duplication over split DRB as specified in TS 38.323 [16].</w:t>
            </w:r>
          </w:p>
        </w:tc>
        <w:tc>
          <w:tcPr>
            <w:tcW w:w="720" w:type="dxa"/>
          </w:tcPr>
          <w:p w14:paraId="187BBF9E" w14:textId="77777777" w:rsidR="00055B04" w:rsidRPr="00EC530E" w:rsidRDefault="00055B04" w:rsidP="00055B04">
            <w:pPr>
              <w:pStyle w:val="TAL"/>
              <w:jc w:val="center"/>
            </w:pPr>
            <w:r w:rsidRPr="00EC530E">
              <w:t>UE</w:t>
            </w:r>
          </w:p>
        </w:tc>
        <w:tc>
          <w:tcPr>
            <w:tcW w:w="630" w:type="dxa"/>
          </w:tcPr>
          <w:p w14:paraId="5E72D050" w14:textId="77777777" w:rsidR="00055B04" w:rsidRPr="00EC530E" w:rsidRDefault="00055B04" w:rsidP="00055B04">
            <w:pPr>
              <w:pStyle w:val="TAL"/>
              <w:jc w:val="center"/>
            </w:pPr>
            <w:r w:rsidRPr="00EC530E">
              <w:t>No</w:t>
            </w:r>
          </w:p>
        </w:tc>
        <w:tc>
          <w:tcPr>
            <w:tcW w:w="990" w:type="dxa"/>
          </w:tcPr>
          <w:p w14:paraId="75AE6493" w14:textId="77777777" w:rsidR="00055B04" w:rsidRPr="00EC530E" w:rsidRDefault="00055B04" w:rsidP="00055B04">
            <w:pPr>
              <w:pStyle w:val="TAL"/>
              <w:jc w:val="center"/>
            </w:pPr>
            <w:r w:rsidRPr="00EC530E">
              <w:t>No</w:t>
            </w:r>
          </w:p>
        </w:tc>
      </w:tr>
      <w:tr w:rsidR="006323BD" w:rsidRPr="00EC530E" w14:paraId="7D9E99CA" w14:textId="77777777" w:rsidTr="00A43323">
        <w:trPr>
          <w:cantSplit/>
        </w:trPr>
        <w:tc>
          <w:tcPr>
            <w:tcW w:w="7290" w:type="dxa"/>
          </w:tcPr>
          <w:p w14:paraId="6C8E10B5" w14:textId="77777777" w:rsidR="00055B04" w:rsidRPr="00EC530E" w:rsidRDefault="00055B04" w:rsidP="00055B04">
            <w:pPr>
              <w:pStyle w:val="TAL"/>
              <w:rPr>
                <w:b/>
                <w:i/>
              </w:rPr>
            </w:pPr>
            <w:r w:rsidRPr="00EC530E">
              <w:rPr>
                <w:b/>
                <w:i/>
              </w:rPr>
              <w:t>pdcp-DuplicationSplitSRB</w:t>
            </w:r>
          </w:p>
          <w:p w14:paraId="2123DFB3" w14:textId="77777777" w:rsidR="00055B04" w:rsidRPr="00EC530E" w:rsidRDefault="00055B04" w:rsidP="00055B04">
            <w:pPr>
              <w:pStyle w:val="TAL"/>
              <w:rPr>
                <w:noProof/>
              </w:rPr>
            </w:pPr>
            <w:r w:rsidRPr="00EC530E">
              <w:t>Indicates whether the UE supports PDCP duplication over split SRB1/2 as specified in TS 38.323 [16].</w:t>
            </w:r>
          </w:p>
        </w:tc>
        <w:tc>
          <w:tcPr>
            <w:tcW w:w="720" w:type="dxa"/>
          </w:tcPr>
          <w:p w14:paraId="784997E3" w14:textId="77777777" w:rsidR="00055B04" w:rsidRPr="00EC530E" w:rsidRDefault="00055B04" w:rsidP="00055B04">
            <w:pPr>
              <w:pStyle w:val="TAL"/>
              <w:jc w:val="center"/>
            </w:pPr>
            <w:r w:rsidRPr="00EC530E">
              <w:t>UE</w:t>
            </w:r>
          </w:p>
        </w:tc>
        <w:tc>
          <w:tcPr>
            <w:tcW w:w="630" w:type="dxa"/>
          </w:tcPr>
          <w:p w14:paraId="3A54D2B5" w14:textId="77777777" w:rsidR="00055B04" w:rsidRPr="00EC530E" w:rsidRDefault="00055B04" w:rsidP="00055B04">
            <w:pPr>
              <w:pStyle w:val="TAL"/>
              <w:jc w:val="center"/>
            </w:pPr>
            <w:r w:rsidRPr="00EC530E">
              <w:t>No</w:t>
            </w:r>
          </w:p>
        </w:tc>
        <w:tc>
          <w:tcPr>
            <w:tcW w:w="990" w:type="dxa"/>
          </w:tcPr>
          <w:p w14:paraId="63242B50" w14:textId="77777777" w:rsidR="00055B04" w:rsidRPr="00EC530E" w:rsidRDefault="00055B04" w:rsidP="00055B04">
            <w:pPr>
              <w:pStyle w:val="TAL"/>
              <w:jc w:val="center"/>
            </w:pPr>
            <w:r w:rsidRPr="00EC530E">
              <w:t>No</w:t>
            </w:r>
          </w:p>
        </w:tc>
      </w:tr>
      <w:tr w:rsidR="006323BD" w:rsidRPr="00EC530E" w14:paraId="578F9D28" w14:textId="77777777" w:rsidTr="00A43323">
        <w:trPr>
          <w:cantSplit/>
        </w:trPr>
        <w:tc>
          <w:tcPr>
            <w:tcW w:w="7290" w:type="dxa"/>
          </w:tcPr>
          <w:p w14:paraId="487ED2A4" w14:textId="77777777" w:rsidR="00055B04" w:rsidRPr="00EC530E" w:rsidRDefault="00055B04" w:rsidP="00055B04">
            <w:pPr>
              <w:pStyle w:val="TAL"/>
              <w:rPr>
                <w:b/>
                <w:i/>
                <w:noProof/>
              </w:rPr>
            </w:pPr>
            <w:r w:rsidRPr="00EC530E">
              <w:rPr>
                <w:b/>
                <w:i/>
                <w:noProof/>
              </w:rPr>
              <w:t>pdcp-DuplicationSRB</w:t>
            </w:r>
          </w:p>
          <w:p w14:paraId="4463CBF3" w14:textId="77777777" w:rsidR="00055B04" w:rsidRPr="00EC530E" w:rsidRDefault="00055B04" w:rsidP="00055B04">
            <w:pPr>
              <w:pStyle w:val="TAL"/>
              <w:rPr>
                <w:noProof/>
              </w:rPr>
            </w:pPr>
            <w:r w:rsidRPr="00EC530E">
              <w:rPr>
                <w:noProof/>
              </w:rPr>
              <w:t xml:space="preserve">Indicates whether the UE supports </w:t>
            </w:r>
            <w:r w:rsidR="00E23302" w:rsidRPr="00EC530E">
              <w:rPr>
                <w:noProof/>
              </w:rPr>
              <w:t xml:space="preserve">CA-based </w:t>
            </w:r>
            <w:r w:rsidRPr="00EC530E">
              <w:rPr>
                <w:noProof/>
              </w:rPr>
              <w:t xml:space="preserve">PDCP duplication over </w:t>
            </w:r>
            <w:r w:rsidR="00E23302" w:rsidRPr="00EC530E">
              <w:rPr>
                <w:noProof/>
              </w:rPr>
              <w:t>SRB1/2 and/or,</w:t>
            </w:r>
            <w:r w:rsidR="00E23302" w:rsidRPr="00EC530E">
              <w:t xml:space="preserve"> if EN-DC is supported,</w:t>
            </w:r>
            <w:r w:rsidR="00E23302" w:rsidRPr="00EC530E">
              <w:rPr>
                <w:noProof/>
              </w:rPr>
              <w:t xml:space="preserve"> </w:t>
            </w:r>
            <w:r w:rsidRPr="00EC530E">
              <w:rPr>
                <w:noProof/>
              </w:rPr>
              <w:t>SRB3 as specified in TS 38.323 [16].</w:t>
            </w:r>
          </w:p>
        </w:tc>
        <w:tc>
          <w:tcPr>
            <w:tcW w:w="720" w:type="dxa"/>
          </w:tcPr>
          <w:p w14:paraId="4393F21C" w14:textId="77777777" w:rsidR="00055B04" w:rsidRPr="00EC530E" w:rsidRDefault="00055B04" w:rsidP="00055B04">
            <w:pPr>
              <w:pStyle w:val="TAL"/>
              <w:jc w:val="center"/>
            </w:pPr>
            <w:r w:rsidRPr="00EC530E">
              <w:t>UE</w:t>
            </w:r>
          </w:p>
        </w:tc>
        <w:tc>
          <w:tcPr>
            <w:tcW w:w="630" w:type="dxa"/>
          </w:tcPr>
          <w:p w14:paraId="1DBBE4EE" w14:textId="77777777" w:rsidR="00055B04" w:rsidRPr="00EC530E" w:rsidDel="00D7284E" w:rsidRDefault="00055B04" w:rsidP="00055B04">
            <w:pPr>
              <w:pStyle w:val="TAL"/>
              <w:jc w:val="center"/>
            </w:pPr>
            <w:r w:rsidRPr="00EC530E">
              <w:t>No</w:t>
            </w:r>
          </w:p>
        </w:tc>
        <w:tc>
          <w:tcPr>
            <w:tcW w:w="990" w:type="dxa"/>
          </w:tcPr>
          <w:p w14:paraId="4C4A403F" w14:textId="77777777" w:rsidR="00055B04" w:rsidRPr="00EC530E" w:rsidRDefault="00055B04" w:rsidP="00055B04">
            <w:pPr>
              <w:pStyle w:val="TAL"/>
              <w:jc w:val="center"/>
            </w:pPr>
            <w:r w:rsidRPr="00EC530E">
              <w:t>No</w:t>
            </w:r>
          </w:p>
        </w:tc>
      </w:tr>
      <w:tr w:rsidR="006323BD" w:rsidRPr="00EC530E" w14:paraId="6A243A46" w14:textId="77777777" w:rsidTr="00EA306E">
        <w:trPr>
          <w:cantSplit/>
        </w:trPr>
        <w:tc>
          <w:tcPr>
            <w:tcW w:w="7290" w:type="dxa"/>
          </w:tcPr>
          <w:p w14:paraId="3B8CF36E" w14:textId="77777777" w:rsidR="00C80C10" w:rsidRPr="00EC530E" w:rsidRDefault="00C80C10" w:rsidP="00EA306E">
            <w:pPr>
              <w:pStyle w:val="TAL"/>
              <w:rPr>
                <w:rFonts w:cs="Arial"/>
                <w:b/>
                <w:bCs/>
                <w:i/>
                <w:iCs/>
                <w:noProof/>
                <w:szCs w:val="18"/>
              </w:rPr>
            </w:pPr>
            <w:r w:rsidRPr="00EC530E">
              <w:rPr>
                <w:rFonts w:cs="Arial"/>
                <w:b/>
                <w:bCs/>
                <w:i/>
                <w:iCs/>
                <w:noProof/>
                <w:szCs w:val="18"/>
              </w:rPr>
              <w:t>shortSN</w:t>
            </w:r>
          </w:p>
          <w:p w14:paraId="29638C05" w14:textId="77777777" w:rsidR="00C80C10" w:rsidRPr="00EC530E" w:rsidRDefault="00C80C10" w:rsidP="00EA306E">
            <w:pPr>
              <w:pStyle w:val="TAL"/>
              <w:rPr>
                <w:rFonts w:cs="Arial"/>
                <w:b/>
                <w:bCs/>
                <w:i/>
                <w:iCs/>
                <w:szCs w:val="18"/>
              </w:rPr>
            </w:pPr>
            <w:r w:rsidRPr="00EC530E">
              <w:t>Indicates whether the UE supports 12 bit length of PDCP sequence number.</w:t>
            </w:r>
          </w:p>
        </w:tc>
        <w:tc>
          <w:tcPr>
            <w:tcW w:w="720" w:type="dxa"/>
          </w:tcPr>
          <w:p w14:paraId="6AFF531C"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60245B52" w14:textId="77777777" w:rsidR="00C80C10" w:rsidRPr="00EC530E" w:rsidRDefault="00C80C10" w:rsidP="00EA306E">
            <w:pPr>
              <w:pStyle w:val="TAL"/>
              <w:jc w:val="center"/>
              <w:rPr>
                <w:rFonts w:cs="Arial"/>
                <w:bCs/>
                <w:iCs/>
                <w:szCs w:val="18"/>
              </w:rPr>
            </w:pPr>
            <w:r w:rsidRPr="00EC530E">
              <w:rPr>
                <w:rFonts w:cs="Arial"/>
                <w:bCs/>
                <w:iCs/>
                <w:szCs w:val="18"/>
              </w:rPr>
              <w:t>Yes</w:t>
            </w:r>
          </w:p>
        </w:tc>
        <w:tc>
          <w:tcPr>
            <w:tcW w:w="990" w:type="dxa"/>
          </w:tcPr>
          <w:p w14:paraId="6DD04642"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2C541F18" w14:textId="77777777" w:rsidTr="00EA306E">
        <w:trPr>
          <w:cantSplit/>
        </w:trPr>
        <w:tc>
          <w:tcPr>
            <w:tcW w:w="7290" w:type="dxa"/>
          </w:tcPr>
          <w:p w14:paraId="0ADC89A4" w14:textId="77777777" w:rsidR="00C80C10" w:rsidRPr="00EC530E" w:rsidRDefault="00C80C10" w:rsidP="00B145C6">
            <w:pPr>
              <w:pStyle w:val="TAL"/>
              <w:rPr>
                <w:b/>
                <w:i/>
                <w:noProof/>
              </w:rPr>
            </w:pPr>
            <w:r w:rsidRPr="00EC530E">
              <w:rPr>
                <w:b/>
                <w:i/>
                <w:noProof/>
              </w:rPr>
              <w:t>supportedROHC-Profiles</w:t>
            </w:r>
          </w:p>
          <w:p w14:paraId="499915DF" w14:textId="77777777" w:rsidR="00C80C10" w:rsidRPr="00EC530E" w:rsidRDefault="00C80C10" w:rsidP="00B145C6">
            <w:pPr>
              <w:pStyle w:val="TAL"/>
            </w:pPr>
            <w:r w:rsidRPr="00EC530E">
              <w:t>Defines which ROHC profiles from the list below are supported by the UE:</w:t>
            </w:r>
          </w:p>
          <w:p w14:paraId="10E8D5D2" w14:textId="77777777" w:rsidR="00C80C10" w:rsidRPr="00EC530E" w:rsidRDefault="00C80C10" w:rsidP="00B145C6">
            <w:pPr>
              <w:pStyle w:val="TAL"/>
              <w:ind w:left="318"/>
            </w:pPr>
            <w:r w:rsidRPr="00EC530E">
              <w:t>-</w:t>
            </w:r>
            <w:r w:rsidRPr="00EC530E">
              <w:tab/>
              <w:t>0x0000 ROHC No compression (RFC 5795)</w:t>
            </w:r>
          </w:p>
          <w:p w14:paraId="4F5F898B" w14:textId="77777777" w:rsidR="00C80C10" w:rsidRPr="00EC530E" w:rsidRDefault="00C80C10" w:rsidP="00B145C6">
            <w:pPr>
              <w:pStyle w:val="TAL"/>
              <w:ind w:left="318"/>
            </w:pPr>
            <w:r w:rsidRPr="00EC530E">
              <w:t>-</w:t>
            </w:r>
            <w:r w:rsidRPr="00EC530E">
              <w:tab/>
              <w:t xml:space="preserve">0x0001 ROHC </w:t>
            </w:r>
            <w:r w:rsidRPr="00EC530E">
              <w:rPr>
                <w:lang w:eastAsia="ja-JP"/>
              </w:rPr>
              <w:t>RTP/UDP/IP</w:t>
            </w:r>
            <w:r w:rsidRPr="00EC530E">
              <w:t xml:space="preserve"> (RFC 3095, RFC 4815)</w:t>
            </w:r>
          </w:p>
          <w:p w14:paraId="1F2C7270" w14:textId="77777777" w:rsidR="00C80C10" w:rsidRPr="00EC530E" w:rsidRDefault="00C80C10" w:rsidP="00B145C6">
            <w:pPr>
              <w:pStyle w:val="TAL"/>
              <w:ind w:left="318"/>
            </w:pPr>
            <w:r w:rsidRPr="00EC530E">
              <w:t>-</w:t>
            </w:r>
            <w:r w:rsidRPr="00EC530E">
              <w:tab/>
              <w:t xml:space="preserve">0x0002 ROHC </w:t>
            </w:r>
            <w:r w:rsidRPr="00EC530E">
              <w:rPr>
                <w:lang w:eastAsia="ja-JP"/>
              </w:rPr>
              <w:t>UDP/IP</w:t>
            </w:r>
            <w:r w:rsidRPr="00EC530E">
              <w:t xml:space="preserve"> (RFC 3095, RFC 4815)</w:t>
            </w:r>
          </w:p>
          <w:p w14:paraId="072EFD78" w14:textId="77777777" w:rsidR="00C80C10" w:rsidRPr="00EC530E" w:rsidRDefault="00C80C10" w:rsidP="00B145C6">
            <w:pPr>
              <w:pStyle w:val="TAL"/>
              <w:ind w:left="318"/>
            </w:pPr>
            <w:r w:rsidRPr="00EC530E">
              <w:t>-</w:t>
            </w:r>
            <w:r w:rsidRPr="00EC530E">
              <w:tab/>
              <w:t xml:space="preserve">0x0003 ROHC </w:t>
            </w:r>
            <w:r w:rsidRPr="00EC530E">
              <w:rPr>
                <w:lang w:eastAsia="ja-JP"/>
              </w:rPr>
              <w:t>ESP/IP</w:t>
            </w:r>
            <w:r w:rsidRPr="00EC530E">
              <w:t xml:space="preserve"> (RFC 3095, RFC 4815)</w:t>
            </w:r>
          </w:p>
          <w:p w14:paraId="30BEA2B6" w14:textId="77777777" w:rsidR="00C80C10" w:rsidRPr="00EC530E" w:rsidRDefault="00C80C10" w:rsidP="00B145C6">
            <w:pPr>
              <w:pStyle w:val="TAL"/>
              <w:ind w:left="318"/>
            </w:pPr>
            <w:r w:rsidRPr="00EC530E">
              <w:t>-</w:t>
            </w:r>
            <w:r w:rsidRPr="00EC530E">
              <w:tab/>
              <w:t>0x0004 ROHC IP (RFC 3843, RFC 4815)</w:t>
            </w:r>
          </w:p>
          <w:p w14:paraId="1C74E9D9" w14:textId="77777777" w:rsidR="00C80C10" w:rsidRPr="00EC530E" w:rsidRDefault="00C80C10" w:rsidP="00B145C6">
            <w:pPr>
              <w:pStyle w:val="TAL"/>
              <w:ind w:left="318"/>
            </w:pPr>
            <w:r w:rsidRPr="00EC530E">
              <w:t>-</w:t>
            </w:r>
            <w:r w:rsidRPr="00EC530E">
              <w:tab/>
              <w:t>0x0006 ROHC TCP/IP (RFC 6846)</w:t>
            </w:r>
          </w:p>
          <w:p w14:paraId="4C3BF97B" w14:textId="77777777" w:rsidR="00C80C10" w:rsidRPr="00EC530E" w:rsidRDefault="00B145C6" w:rsidP="00B145C6">
            <w:pPr>
              <w:pStyle w:val="TAL"/>
              <w:ind w:left="318"/>
            </w:pPr>
            <w:r w:rsidRPr="00EC530E">
              <w:t>-</w:t>
            </w:r>
            <w:r w:rsidR="00C80C10" w:rsidRPr="00EC530E">
              <w:tab/>
              <w:t>0x0101 ROHC RTP/UDP/IP (RFC 5225)</w:t>
            </w:r>
          </w:p>
          <w:p w14:paraId="33DEC0BF" w14:textId="77777777" w:rsidR="00C80C10" w:rsidRPr="00EC530E" w:rsidRDefault="00C80C10" w:rsidP="00B145C6">
            <w:pPr>
              <w:pStyle w:val="TAL"/>
              <w:ind w:left="318"/>
            </w:pPr>
            <w:r w:rsidRPr="00EC530E">
              <w:t>-</w:t>
            </w:r>
            <w:r w:rsidRPr="00EC530E">
              <w:tab/>
              <w:t>0x0102 ROHC UDP/IP (RFC 5225)</w:t>
            </w:r>
          </w:p>
          <w:p w14:paraId="039529CB" w14:textId="77777777" w:rsidR="00C80C10" w:rsidRPr="00EC530E" w:rsidRDefault="00C80C10" w:rsidP="00B145C6">
            <w:pPr>
              <w:pStyle w:val="TAL"/>
              <w:ind w:left="318"/>
            </w:pPr>
            <w:r w:rsidRPr="00EC530E">
              <w:t>-</w:t>
            </w:r>
            <w:r w:rsidRPr="00EC530E">
              <w:tab/>
              <w:t>0x0103 ROHC ESP/IP (RFC 5225)</w:t>
            </w:r>
          </w:p>
          <w:p w14:paraId="0C711263" w14:textId="77777777" w:rsidR="00C80C10" w:rsidRPr="00EC530E" w:rsidRDefault="00C80C10" w:rsidP="00B145C6">
            <w:pPr>
              <w:pStyle w:val="TAL"/>
              <w:ind w:left="318"/>
            </w:pPr>
            <w:r w:rsidRPr="00EC530E">
              <w:t>-</w:t>
            </w:r>
            <w:r w:rsidRPr="00EC530E">
              <w:tab/>
              <w:t>0x0104 ROHC IP (RFC 5225)</w:t>
            </w:r>
          </w:p>
          <w:p w14:paraId="68DB17EF" w14:textId="77777777" w:rsidR="00C80C10" w:rsidRPr="00EC530E" w:rsidRDefault="00C80C10" w:rsidP="00B145C6">
            <w:pPr>
              <w:pStyle w:val="TAL"/>
            </w:pPr>
            <w:r w:rsidRPr="00EC530E">
              <w:rPr>
                <w:rFonts w:eastAsia="SimSun"/>
              </w:rPr>
              <w:t>A UE that supports one or more of the listed ROHC profiles shall support ROHC profile 0x0000 ROHC uncompressed (RFC 5795).</w:t>
            </w:r>
          </w:p>
        </w:tc>
        <w:tc>
          <w:tcPr>
            <w:tcW w:w="720" w:type="dxa"/>
          </w:tcPr>
          <w:p w14:paraId="38321FF7" w14:textId="77777777" w:rsidR="00C80C10" w:rsidRPr="00EC530E" w:rsidRDefault="00C80C10" w:rsidP="00055B04">
            <w:pPr>
              <w:pStyle w:val="TAL"/>
              <w:jc w:val="center"/>
            </w:pPr>
            <w:r w:rsidRPr="00EC530E">
              <w:t>UE</w:t>
            </w:r>
          </w:p>
        </w:tc>
        <w:tc>
          <w:tcPr>
            <w:tcW w:w="630" w:type="dxa"/>
          </w:tcPr>
          <w:p w14:paraId="76010F09" w14:textId="77777777" w:rsidR="00C80C10" w:rsidRPr="00EC530E" w:rsidRDefault="00C80C10" w:rsidP="00055B04">
            <w:pPr>
              <w:pStyle w:val="TAL"/>
              <w:jc w:val="center"/>
            </w:pPr>
            <w:r w:rsidRPr="00EC530E">
              <w:t>No</w:t>
            </w:r>
          </w:p>
        </w:tc>
        <w:tc>
          <w:tcPr>
            <w:tcW w:w="990" w:type="dxa"/>
          </w:tcPr>
          <w:p w14:paraId="21AAB0FA" w14:textId="77777777" w:rsidR="00C80C10" w:rsidRPr="00EC530E" w:rsidRDefault="00C80C10" w:rsidP="00055B04">
            <w:pPr>
              <w:pStyle w:val="TAL"/>
              <w:jc w:val="center"/>
            </w:pPr>
            <w:r w:rsidRPr="00EC530E">
              <w:t>No</w:t>
            </w:r>
          </w:p>
        </w:tc>
      </w:tr>
      <w:tr w:rsidR="00C80C10" w:rsidRPr="00EC530E" w14:paraId="3816F13A" w14:textId="77777777" w:rsidTr="00EA306E">
        <w:trPr>
          <w:cantSplit/>
        </w:trPr>
        <w:tc>
          <w:tcPr>
            <w:tcW w:w="7290" w:type="dxa"/>
          </w:tcPr>
          <w:p w14:paraId="32399F01" w14:textId="77777777" w:rsidR="00C80C10" w:rsidRPr="00EC530E" w:rsidRDefault="00C80C10" w:rsidP="00EA306E">
            <w:pPr>
              <w:pStyle w:val="TAL"/>
              <w:rPr>
                <w:rFonts w:cs="Arial"/>
                <w:b/>
                <w:bCs/>
                <w:i/>
                <w:iCs/>
                <w:noProof/>
                <w:szCs w:val="18"/>
              </w:rPr>
            </w:pPr>
            <w:r w:rsidRPr="00EC530E">
              <w:rPr>
                <w:rFonts w:cs="Arial"/>
                <w:b/>
                <w:bCs/>
                <w:i/>
                <w:iCs/>
                <w:noProof/>
                <w:szCs w:val="18"/>
              </w:rPr>
              <w:t>uplinkOnlyROHC-Profiles</w:t>
            </w:r>
          </w:p>
          <w:p w14:paraId="6795C78C" w14:textId="77777777" w:rsidR="00C80C10" w:rsidRPr="00EC530E" w:rsidRDefault="00C80C10" w:rsidP="00EA306E">
            <w:pPr>
              <w:overflowPunct w:val="0"/>
              <w:autoSpaceDE w:val="0"/>
              <w:autoSpaceDN w:val="0"/>
              <w:adjustRightInd w:val="0"/>
              <w:spacing w:after="60"/>
              <w:rPr>
                <w:rFonts w:ascii="Arial" w:eastAsia="SimSun" w:hAnsi="Arial" w:cs="Arial"/>
                <w:noProof/>
                <w:sz w:val="18"/>
                <w:szCs w:val="18"/>
              </w:rPr>
            </w:pPr>
            <w:r w:rsidRPr="00EC530E">
              <w:rPr>
                <w:rFonts w:ascii="Arial" w:eastAsia="SimSun" w:hAnsi="Arial" w:cs="Arial"/>
                <w:noProof/>
                <w:sz w:val="18"/>
                <w:szCs w:val="18"/>
              </w:rPr>
              <w:t>Indicates which ROHC profile(s) from the list below are supported in uplink-only ROHC operation by the UE.</w:t>
            </w:r>
          </w:p>
          <w:p w14:paraId="78152C0F" w14:textId="77777777" w:rsidR="00C80C10" w:rsidRPr="00EC530E" w:rsidRDefault="00C80C10" w:rsidP="00EA306E">
            <w:pPr>
              <w:tabs>
                <w:tab w:val="left" w:pos="720"/>
              </w:tabs>
              <w:spacing w:after="6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0x0006 ROHC TCP (RFC 6846)</w:t>
            </w:r>
          </w:p>
          <w:p w14:paraId="5F48325C" w14:textId="77777777" w:rsidR="00C80C10" w:rsidRPr="00EC530E" w:rsidRDefault="00C80C10" w:rsidP="00EA306E">
            <w:pPr>
              <w:pStyle w:val="TAL"/>
              <w:rPr>
                <w:rFonts w:cs="Arial"/>
                <w:b/>
                <w:bCs/>
                <w:i/>
                <w:iCs/>
                <w:szCs w:val="18"/>
              </w:rPr>
            </w:pPr>
            <w:r w:rsidRPr="00EC530E">
              <w:rPr>
                <w:rFonts w:cs="Arial"/>
                <w:szCs w:val="18"/>
              </w:rPr>
              <w:t>A UE that supports uplink-only ROHC profile(s) shall support ROHC profile 0x0000 ROHC uncompressed (RFC 5795).</w:t>
            </w:r>
          </w:p>
        </w:tc>
        <w:tc>
          <w:tcPr>
            <w:tcW w:w="720" w:type="dxa"/>
          </w:tcPr>
          <w:p w14:paraId="6FC0D773"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5416436C" w14:textId="77777777"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14:paraId="75256EC2"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9E4FCB" w:rsidRPr="00EC530E" w14:paraId="6DF9E769" w14:textId="77777777" w:rsidTr="00EA306E">
        <w:trPr>
          <w:cantSplit/>
          <w:ins w:id="20" w:author="Nokia (rapporteur)" w:date="2020-01-27T17:17:00Z"/>
        </w:trPr>
        <w:tc>
          <w:tcPr>
            <w:tcW w:w="7290" w:type="dxa"/>
          </w:tcPr>
          <w:p w14:paraId="0858DFF3" w14:textId="77777777" w:rsidR="009E4FCB" w:rsidRDefault="009E4FCB" w:rsidP="009E4FCB">
            <w:pPr>
              <w:pStyle w:val="TAL"/>
              <w:rPr>
                <w:ins w:id="21" w:author="Nokia (rapporteur)" w:date="2020-01-27T17:17:00Z"/>
                <w:rFonts w:cs="Arial"/>
                <w:b/>
                <w:bCs/>
                <w:i/>
                <w:iCs/>
                <w:szCs w:val="18"/>
              </w:rPr>
            </w:pPr>
            <w:ins w:id="22" w:author="Nokia (rapporteur)" w:date="2020-01-27T17:17:00Z">
              <w:r w:rsidRPr="009A48C4">
                <w:rPr>
                  <w:rFonts w:cs="Arial"/>
                  <w:b/>
                  <w:bCs/>
                  <w:i/>
                  <w:iCs/>
                  <w:szCs w:val="18"/>
                </w:rPr>
                <w:t>pdcp-DuplicationMoreThanTwoRLC-r16</w:t>
              </w:r>
            </w:ins>
          </w:p>
          <w:p w14:paraId="4ABCE2B6" w14:textId="54942326" w:rsidR="009E4FCB" w:rsidRPr="00EC530E" w:rsidRDefault="009E4FCB" w:rsidP="009E4FCB">
            <w:pPr>
              <w:pStyle w:val="TAL"/>
              <w:rPr>
                <w:ins w:id="23" w:author="Nokia (rapporteur)" w:date="2020-01-27T17:17:00Z"/>
                <w:rFonts w:cs="Arial"/>
                <w:b/>
                <w:bCs/>
                <w:i/>
                <w:iCs/>
                <w:noProof/>
                <w:szCs w:val="18"/>
              </w:rPr>
            </w:pPr>
            <w:ins w:id="24" w:author="Nokia (rapporteur)" w:date="2020-01-27T17:17:00Z">
              <w:r>
                <w:t xml:space="preserve">Defines whether the UE supports PDCP duplication with more than two RLC entities as specified in TS 38.323 [16]. The UE supporting this feature supports secondary RLC entity(ies) activation and deactivation based on </w:t>
              </w:r>
              <w:r>
                <w:rPr>
                  <w:noProof/>
                  <w:lang w:eastAsia="ko-KR"/>
                </w:rPr>
                <w:t>Single DRB Duplication Activation/Deactivation MAC CE as specified in TS 38.321 [8].</w:t>
              </w:r>
              <w:r>
                <w:t xml:space="preserve"> </w:t>
              </w:r>
            </w:ins>
          </w:p>
        </w:tc>
        <w:tc>
          <w:tcPr>
            <w:tcW w:w="720" w:type="dxa"/>
          </w:tcPr>
          <w:p w14:paraId="4B523AB5" w14:textId="521559A5" w:rsidR="009E4FCB" w:rsidRPr="00EC530E" w:rsidRDefault="009E4FCB" w:rsidP="009E4FCB">
            <w:pPr>
              <w:pStyle w:val="TAL"/>
              <w:jc w:val="center"/>
              <w:rPr>
                <w:ins w:id="25" w:author="Nokia (rapporteur)" w:date="2020-01-27T17:17:00Z"/>
                <w:rFonts w:cs="Arial"/>
                <w:bCs/>
                <w:iCs/>
                <w:szCs w:val="18"/>
              </w:rPr>
            </w:pPr>
            <w:ins w:id="26" w:author="Nokia (rapporteur)" w:date="2020-01-27T17:17:00Z">
              <w:r>
                <w:rPr>
                  <w:rFonts w:cs="Arial"/>
                  <w:bCs/>
                  <w:iCs/>
                  <w:szCs w:val="18"/>
                </w:rPr>
                <w:t>UE</w:t>
              </w:r>
            </w:ins>
          </w:p>
        </w:tc>
        <w:tc>
          <w:tcPr>
            <w:tcW w:w="630" w:type="dxa"/>
          </w:tcPr>
          <w:p w14:paraId="2CA2FC62" w14:textId="181CFDEA" w:rsidR="009E4FCB" w:rsidRPr="00EC530E" w:rsidRDefault="009E4FCB" w:rsidP="009E4FCB">
            <w:pPr>
              <w:pStyle w:val="TAL"/>
              <w:jc w:val="center"/>
              <w:rPr>
                <w:ins w:id="27" w:author="Nokia (rapporteur)" w:date="2020-01-27T17:17:00Z"/>
                <w:rFonts w:cs="Arial"/>
                <w:bCs/>
                <w:iCs/>
                <w:szCs w:val="18"/>
              </w:rPr>
            </w:pPr>
            <w:ins w:id="28" w:author="Nokia (rapporteur)" w:date="2020-01-27T17:17:00Z">
              <w:r>
                <w:rPr>
                  <w:rFonts w:cs="Arial"/>
                  <w:bCs/>
                  <w:iCs/>
                  <w:szCs w:val="18"/>
                </w:rPr>
                <w:t>No</w:t>
              </w:r>
            </w:ins>
          </w:p>
        </w:tc>
        <w:tc>
          <w:tcPr>
            <w:tcW w:w="990" w:type="dxa"/>
          </w:tcPr>
          <w:p w14:paraId="03B91226" w14:textId="2B45ADDC" w:rsidR="009E4FCB" w:rsidRPr="00EC530E" w:rsidRDefault="009E4FCB" w:rsidP="009E4FCB">
            <w:pPr>
              <w:pStyle w:val="TAL"/>
              <w:jc w:val="center"/>
              <w:rPr>
                <w:ins w:id="29" w:author="Nokia (rapporteur)" w:date="2020-01-27T17:17:00Z"/>
                <w:rFonts w:cs="Arial"/>
                <w:bCs/>
                <w:iCs/>
                <w:szCs w:val="18"/>
              </w:rPr>
            </w:pPr>
            <w:ins w:id="30" w:author="Nokia (rapporteur)" w:date="2020-01-27T17:17:00Z">
              <w:r>
                <w:rPr>
                  <w:rFonts w:cs="Arial"/>
                  <w:bCs/>
                  <w:iCs/>
                  <w:szCs w:val="18"/>
                </w:rPr>
                <w:t>No</w:t>
              </w:r>
            </w:ins>
          </w:p>
        </w:tc>
      </w:tr>
      <w:tr w:rsidR="009E4FCB" w:rsidRPr="00EC530E" w14:paraId="0EC4A89A" w14:textId="77777777" w:rsidTr="00EA306E">
        <w:trPr>
          <w:cantSplit/>
          <w:ins w:id="31" w:author="Nokia (rapporteur)" w:date="2020-01-27T17:17:00Z"/>
        </w:trPr>
        <w:tc>
          <w:tcPr>
            <w:tcW w:w="7290" w:type="dxa"/>
          </w:tcPr>
          <w:p w14:paraId="2984E3BA" w14:textId="6BA5D34B" w:rsidR="009E4FCB" w:rsidRPr="00233D77" w:rsidRDefault="009E4FCB" w:rsidP="009E4FCB">
            <w:pPr>
              <w:pStyle w:val="TAL"/>
              <w:rPr>
                <w:ins w:id="32" w:author="Nokia (rapporteur)" w:date="2020-01-27T17:17:00Z"/>
                <w:rFonts w:cs="Arial"/>
                <w:b/>
                <w:bCs/>
                <w:i/>
                <w:iCs/>
                <w:szCs w:val="18"/>
              </w:rPr>
            </w:pPr>
            <w:ins w:id="33" w:author="Nokia (rapporteur)" w:date="2020-01-27T17:18:00Z">
              <w:r>
                <w:rPr>
                  <w:rFonts w:cs="Arial"/>
                  <w:b/>
                  <w:bCs/>
                  <w:i/>
                  <w:iCs/>
                  <w:szCs w:val="18"/>
                </w:rPr>
                <w:t>e</w:t>
              </w:r>
            </w:ins>
            <w:ins w:id="34" w:author="Nokia (rapporteur)" w:date="2020-01-27T17:17:00Z">
              <w:r w:rsidRPr="00233D77">
                <w:rPr>
                  <w:rFonts w:cs="Arial"/>
                  <w:b/>
                  <w:bCs/>
                  <w:i/>
                  <w:iCs/>
                  <w:szCs w:val="18"/>
                </w:rPr>
                <w:t>hc</w:t>
              </w:r>
            </w:ins>
            <w:ins w:id="35" w:author="Nokia (rapporteur)" w:date="2020-01-27T17:18:00Z">
              <w:r>
                <w:rPr>
                  <w:rFonts w:cs="Arial"/>
                  <w:b/>
                  <w:bCs/>
                  <w:i/>
                  <w:iCs/>
                  <w:szCs w:val="18"/>
                </w:rPr>
                <w:t>-Profiles</w:t>
              </w:r>
            </w:ins>
            <w:ins w:id="36" w:author="Nokia (rapporteur)" w:date="2020-01-27T17:17:00Z">
              <w:r w:rsidRPr="00233D77">
                <w:rPr>
                  <w:rFonts w:cs="Arial"/>
                  <w:b/>
                  <w:bCs/>
                  <w:i/>
                  <w:iCs/>
                  <w:szCs w:val="18"/>
                </w:rPr>
                <w:t>-r16</w:t>
              </w:r>
            </w:ins>
          </w:p>
          <w:p w14:paraId="688BEF55" w14:textId="584BCCE6" w:rsidR="009E4FCB" w:rsidRPr="009A48C4" w:rsidRDefault="00682CB2" w:rsidP="009E4FCB">
            <w:pPr>
              <w:pStyle w:val="TAL"/>
              <w:rPr>
                <w:ins w:id="37" w:author="Nokia (rapporteur)" w:date="2020-01-27T17:17:00Z"/>
                <w:rFonts w:cs="Arial"/>
                <w:b/>
                <w:bCs/>
                <w:i/>
                <w:iCs/>
                <w:szCs w:val="18"/>
              </w:rPr>
            </w:pPr>
            <w:ins w:id="38" w:author="Nokia (rapporteur)" w:date="2020-01-27T17:19:00Z">
              <w:r>
                <w:t xml:space="preserve">Indicates that </w:t>
              </w:r>
            </w:ins>
            <w:ins w:id="39" w:author="Nokia (rapporteur)" w:date="2020-01-27T17:17:00Z">
              <w:r w:rsidR="009E4FCB">
                <w:t>the UE supports Ethernet header compression</w:t>
              </w:r>
              <w:r w:rsidR="009E4FCB">
                <w:rPr>
                  <w:lang w:eastAsia="ko-KR"/>
                </w:rPr>
                <w:t xml:space="preserve"> and decompression </w:t>
              </w:r>
            </w:ins>
            <w:ins w:id="40" w:author="Nokia (rapporteur)" w:date="2020-01-27T17:20:00Z">
              <w:r>
                <w:rPr>
                  <w:lang w:eastAsia="ko-KR"/>
                </w:rPr>
                <w:t xml:space="preserve">according to the indicated profile(s), </w:t>
              </w:r>
            </w:ins>
            <w:ins w:id="41" w:author="Nokia (rapporteur)" w:date="2020-01-27T17:17:00Z">
              <w:r w:rsidR="009E4FCB">
                <w:rPr>
                  <w:lang w:eastAsia="ko-KR"/>
                </w:rPr>
                <w:t xml:space="preserve">as specified in </w:t>
              </w:r>
              <w:r w:rsidR="009E4FCB">
                <w:t>TS 38.323 [16].</w:t>
              </w:r>
            </w:ins>
          </w:p>
        </w:tc>
        <w:tc>
          <w:tcPr>
            <w:tcW w:w="720" w:type="dxa"/>
          </w:tcPr>
          <w:p w14:paraId="5B697A20" w14:textId="165C3D0B" w:rsidR="009E4FCB" w:rsidRDefault="009E4FCB" w:rsidP="009E4FCB">
            <w:pPr>
              <w:pStyle w:val="TAL"/>
              <w:jc w:val="center"/>
              <w:rPr>
                <w:ins w:id="42" w:author="Nokia (rapporteur)" w:date="2020-01-27T17:17:00Z"/>
                <w:rFonts w:cs="Arial"/>
                <w:bCs/>
                <w:iCs/>
                <w:szCs w:val="18"/>
              </w:rPr>
            </w:pPr>
            <w:ins w:id="43" w:author="Nokia (rapporteur)" w:date="2020-01-27T17:17:00Z">
              <w:r>
                <w:rPr>
                  <w:rFonts w:cs="Arial"/>
                  <w:bCs/>
                  <w:iCs/>
                  <w:szCs w:val="18"/>
                </w:rPr>
                <w:t>UE</w:t>
              </w:r>
            </w:ins>
          </w:p>
        </w:tc>
        <w:tc>
          <w:tcPr>
            <w:tcW w:w="630" w:type="dxa"/>
          </w:tcPr>
          <w:p w14:paraId="787F0D31" w14:textId="6B9E8FA8" w:rsidR="009E4FCB" w:rsidRDefault="009E4FCB" w:rsidP="009E4FCB">
            <w:pPr>
              <w:pStyle w:val="TAL"/>
              <w:jc w:val="center"/>
              <w:rPr>
                <w:ins w:id="44" w:author="Nokia (rapporteur)" w:date="2020-01-27T17:17:00Z"/>
                <w:rFonts w:cs="Arial"/>
                <w:bCs/>
                <w:iCs/>
                <w:szCs w:val="18"/>
              </w:rPr>
            </w:pPr>
            <w:ins w:id="45" w:author="Nokia (rapporteur)" w:date="2020-01-27T17:17:00Z">
              <w:r>
                <w:rPr>
                  <w:rFonts w:cs="Arial"/>
                  <w:bCs/>
                  <w:iCs/>
                  <w:szCs w:val="18"/>
                </w:rPr>
                <w:t>No</w:t>
              </w:r>
            </w:ins>
          </w:p>
        </w:tc>
        <w:tc>
          <w:tcPr>
            <w:tcW w:w="990" w:type="dxa"/>
          </w:tcPr>
          <w:p w14:paraId="3D29FC66" w14:textId="3CFA16DE" w:rsidR="009E4FCB" w:rsidRDefault="009E4FCB" w:rsidP="009E4FCB">
            <w:pPr>
              <w:pStyle w:val="TAL"/>
              <w:jc w:val="center"/>
              <w:rPr>
                <w:ins w:id="46" w:author="Nokia (rapporteur)" w:date="2020-01-27T17:17:00Z"/>
                <w:rFonts w:cs="Arial"/>
                <w:bCs/>
                <w:iCs/>
                <w:szCs w:val="18"/>
              </w:rPr>
            </w:pPr>
            <w:ins w:id="47" w:author="Nokia (rapporteur)" w:date="2020-01-27T17:17:00Z">
              <w:r>
                <w:rPr>
                  <w:rFonts w:cs="Arial"/>
                  <w:bCs/>
                  <w:iCs/>
                  <w:szCs w:val="18"/>
                </w:rPr>
                <w:t>No</w:t>
              </w:r>
            </w:ins>
          </w:p>
        </w:tc>
      </w:tr>
      <w:tr w:rsidR="009E4FCB" w:rsidRPr="00EC530E" w14:paraId="40C280B9" w14:textId="77777777" w:rsidTr="00EA306E">
        <w:trPr>
          <w:cantSplit/>
          <w:ins w:id="48" w:author="Nokia (rapporteur)" w:date="2020-01-27T17:17:00Z"/>
        </w:trPr>
        <w:tc>
          <w:tcPr>
            <w:tcW w:w="7290" w:type="dxa"/>
          </w:tcPr>
          <w:p w14:paraId="00D1234F" w14:textId="77777777" w:rsidR="009E4FCB" w:rsidRPr="00233D77" w:rsidRDefault="009E4FCB" w:rsidP="009E4FCB">
            <w:pPr>
              <w:pStyle w:val="TAL"/>
              <w:rPr>
                <w:ins w:id="49" w:author="Nokia (rapporteur)" w:date="2020-01-27T17:17:00Z"/>
                <w:rFonts w:cs="Arial"/>
                <w:b/>
                <w:bCs/>
                <w:i/>
                <w:iCs/>
                <w:szCs w:val="18"/>
              </w:rPr>
            </w:pPr>
            <w:ins w:id="50" w:author="Nokia (rapporteur)" w:date="2020-01-27T17:17:00Z">
              <w:r w:rsidRPr="00233D77">
                <w:rPr>
                  <w:rFonts w:cs="Arial"/>
                  <w:b/>
                  <w:bCs/>
                  <w:i/>
                  <w:iCs/>
                  <w:szCs w:val="18"/>
                </w:rPr>
                <w:t>ehc-paddingAddition-r16</w:t>
              </w:r>
            </w:ins>
          </w:p>
          <w:p w14:paraId="6D9F22F6" w14:textId="724448F7" w:rsidR="009E4FCB" w:rsidRPr="00233D77" w:rsidRDefault="009E4FCB" w:rsidP="009E4FCB">
            <w:pPr>
              <w:pStyle w:val="TAL"/>
              <w:rPr>
                <w:ins w:id="51" w:author="Nokia (rapporteur)" w:date="2020-01-27T17:17:00Z"/>
                <w:rFonts w:cs="Arial"/>
                <w:b/>
                <w:bCs/>
                <w:i/>
                <w:iCs/>
                <w:szCs w:val="18"/>
              </w:rPr>
            </w:pPr>
            <w:ins w:id="52" w:author="Nokia (rapporteur)" w:date="2020-01-27T17:17:00Z">
              <w:r>
                <w:t>Defines whether the UE supports Ethernet padding addition function as specified in TS 38.323 [16].</w:t>
              </w:r>
            </w:ins>
          </w:p>
        </w:tc>
        <w:tc>
          <w:tcPr>
            <w:tcW w:w="720" w:type="dxa"/>
          </w:tcPr>
          <w:p w14:paraId="0D0D1C00" w14:textId="40B01F92" w:rsidR="009E4FCB" w:rsidRDefault="009E4FCB" w:rsidP="009E4FCB">
            <w:pPr>
              <w:pStyle w:val="TAL"/>
              <w:jc w:val="center"/>
              <w:rPr>
                <w:ins w:id="53" w:author="Nokia (rapporteur)" w:date="2020-01-27T17:17:00Z"/>
                <w:rFonts w:cs="Arial"/>
                <w:bCs/>
                <w:iCs/>
                <w:szCs w:val="18"/>
              </w:rPr>
            </w:pPr>
            <w:ins w:id="54" w:author="Nokia (rapporteur)" w:date="2020-01-27T17:17:00Z">
              <w:r>
                <w:rPr>
                  <w:rFonts w:cs="Arial"/>
                  <w:bCs/>
                  <w:iCs/>
                  <w:szCs w:val="18"/>
                </w:rPr>
                <w:t>UE</w:t>
              </w:r>
            </w:ins>
          </w:p>
        </w:tc>
        <w:tc>
          <w:tcPr>
            <w:tcW w:w="630" w:type="dxa"/>
          </w:tcPr>
          <w:p w14:paraId="4AF7DD61" w14:textId="3FB80260" w:rsidR="009E4FCB" w:rsidRDefault="009E4FCB" w:rsidP="009E4FCB">
            <w:pPr>
              <w:pStyle w:val="TAL"/>
              <w:jc w:val="center"/>
              <w:rPr>
                <w:ins w:id="55" w:author="Nokia (rapporteur)" w:date="2020-01-27T17:17:00Z"/>
                <w:rFonts w:cs="Arial"/>
                <w:bCs/>
                <w:iCs/>
                <w:szCs w:val="18"/>
              </w:rPr>
            </w:pPr>
            <w:ins w:id="56" w:author="Nokia (rapporteur)" w:date="2020-01-27T17:17:00Z">
              <w:r>
                <w:rPr>
                  <w:rFonts w:cs="Arial"/>
                  <w:bCs/>
                  <w:iCs/>
                  <w:szCs w:val="18"/>
                </w:rPr>
                <w:t>No</w:t>
              </w:r>
            </w:ins>
          </w:p>
        </w:tc>
        <w:tc>
          <w:tcPr>
            <w:tcW w:w="990" w:type="dxa"/>
          </w:tcPr>
          <w:p w14:paraId="21F4A09E" w14:textId="113FEAA7" w:rsidR="009E4FCB" w:rsidRDefault="009E4FCB" w:rsidP="009E4FCB">
            <w:pPr>
              <w:pStyle w:val="TAL"/>
              <w:jc w:val="center"/>
              <w:rPr>
                <w:ins w:id="57" w:author="Nokia (rapporteur)" w:date="2020-01-27T17:17:00Z"/>
                <w:rFonts w:cs="Arial"/>
                <w:bCs/>
                <w:iCs/>
                <w:szCs w:val="18"/>
              </w:rPr>
            </w:pPr>
            <w:ins w:id="58" w:author="Nokia (rapporteur)" w:date="2020-01-27T17:17:00Z">
              <w:r>
                <w:rPr>
                  <w:rFonts w:cs="Arial"/>
                  <w:bCs/>
                  <w:iCs/>
                  <w:szCs w:val="18"/>
                </w:rPr>
                <w:t>No</w:t>
              </w:r>
            </w:ins>
          </w:p>
        </w:tc>
      </w:tr>
      <w:tr w:rsidR="00B33B53" w:rsidRPr="00EC530E" w14:paraId="6BCF4BC5" w14:textId="77777777" w:rsidTr="00EA306E">
        <w:trPr>
          <w:cantSplit/>
          <w:ins w:id="59" w:author="Nokia (rapporteur)" w:date="2020-02-05T13:32:00Z"/>
        </w:trPr>
        <w:tc>
          <w:tcPr>
            <w:tcW w:w="7290" w:type="dxa"/>
          </w:tcPr>
          <w:p w14:paraId="2E26E262" w14:textId="77777777" w:rsidR="00B33B53" w:rsidRDefault="00B33B53" w:rsidP="00B33B53">
            <w:pPr>
              <w:pStyle w:val="TAL"/>
              <w:rPr>
                <w:ins w:id="60" w:author="Nokia (rapporteur)" w:date="2020-02-05T13:36:00Z"/>
                <w:b/>
                <w:i/>
              </w:rPr>
            </w:pPr>
            <w:ins w:id="61" w:author="Nokia (rapporteur)" w:date="2020-02-05T13:32:00Z">
              <w:r w:rsidRPr="00B33B53">
                <w:rPr>
                  <w:b/>
                  <w:i/>
                </w:rPr>
                <w:t>maxNumberEHC-ContextSessions-r16</w:t>
              </w:r>
            </w:ins>
          </w:p>
          <w:p w14:paraId="36D959F8" w14:textId="4A62741F" w:rsidR="00B33B53" w:rsidRPr="00B33B53" w:rsidRDefault="00B33B53" w:rsidP="00B33B53">
            <w:pPr>
              <w:pStyle w:val="TAL"/>
              <w:rPr>
                <w:ins w:id="62" w:author="Nokia (rapporteur)" w:date="2020-02-05T13:32:00Z"/>
                <w:rFonts w:cs="Arial"/>
                <w:b/>
                <w:bCs/>
                <w:i/>
                <w:iCs/>
                <w:szCs w:val="18"/>
              </w:rPr>
            </w:pPr>
            <w:ins w:id="63" w:author="Nokia (rapporteur)" w:date="2020-02-05T13:36:00Z">
              <w:r w:rsidRPr="00EC530E">
                <w:t xml:space="preserve">Defines the maximum number of </w:t>
              </w:r>
              <w:r>
                <w:t xml:space="preserve">Ethernet </w:t>
              </w:r>
              <w:r w:rsidRPr="00EC530E">
                <w:t>header compression context sessions supported by the UE, excluding context sessions that leave all headers uncompressed.</w:t>
              </w:r>
            </w:ins>
          </w:p>
        </w:tc>
        <w:tc>
          <w:tcPr>
            <w:tcW w:w="720" w:type="dxa"/>
          </w:tcPr>
          <w:p w14:paraId="4B5D4B72" w14:textId="0778A744" w:rsidR="00B33B53" w:rsidRDefault="00B33B53" w:rsidP="00B33B53">
            <w:pPr>
              <w:pStyle w:val="TAL"/>
              <w:jc w:val="center"/>
              <w:rPr>
                <w:ins w:id="64" w:author="Nokia (rapporteur)" w:date="2020-02-05T13:32:00Z"/>
                <w:rFonts w:cs="Arial"/>
                <w:bCs/>
                <w:iCs/>
                <w:szCs w:val="18"/>
              </w:rPr>
            </w:pPr>
            <w:ins w:id="65" w:author="Nokia (rapporteur)" w:date="2020-02-05T13:37:00Z">
              <w:r>
                <w:rPr>
                  <w:rFonts w:cs="Arial"/>
                  <w:bCs/>
                  <w:iCs/>
                  <w:szCs w:val="18"/>
                </w:rPr>
                <w:t>UE</w:t>
              </w:r>
            </w:ins>
          </w:p>
        </w:tc>
        <w:tc>
          <w:tcPr>
            <w:tcW w:w="630" w:type="dxa"/>
          </w:tcPr>
          <w:p w14:paraId="552431C6" w14:textId="3AB592B3" w:rsidR="00B33B53" w:rsidRDefault="00B33B53" w:rsidP="00B33B53">
            <w:pPr>
              <w:pStyle w:val="TAL"/>
              <w:jc w:val="center"/>
              <w:rPr>
                <w:ins w:id="66" w:author="Nokia (rapporteur)" w:date="2020-02-05T13:32:00Z"/>
                <w:rFonts w:cs="Arial"/>
                <w:bCs/>
                <w:iCs/>
                <w:szCs w:val="18"/>
              </w:rPr>
            </w:pPr>
            <w:ins w:id="67" w:author="Nokia (rapporteur)" w:date="2020-02-05T13:37:00Z">
              <w:r>
                <w:rPr>
                  <w:rFonts w:cs="Arial"/>
                  <w:bCs/>
                  <w:iCs/>
                  <w:szCs w:val="18"/>
                </w:rPr>
                <w:t>No</w:t>
              </w:r>
            </w:ins>
          </w:p>
        </w:tc>
        <w:tc>
          <w:tcPr>
            <w:tcW w:w="990" w:type="dxa"/>
          </w:tcPr>
          <w:p w14:paraId="68965F34" w14:textId="62C9C34D" w:rsidR="00B33B53" w:rsidRDefault="00B33B53" w:rsidP="00B33B53">
            <w:pPr>
              <w:pStyle w:val="TAL"/>
              <w:jc w:val="center"/>
              <w:rPr>
                <w:ins w:id="68" w:author="Nokia (rapporteur)" w:date="2020-02-05T13:32:00Z"/>
                <w:rFonts w:cs="Arial"/>
                <w:bCs/>
                <w:iCs/>
                <w:szCs w:val="18"/>
              </w:rPr>
            </w:pPr>
            <w:ins w:id="69" w:author="Nokia (rapporteur)" w:date="2020-02-05T13:37:00Z">
              <w:r>
                <w:rPr>
                  <w:rFonts w:cs="Arial"/>
                  <w:bCs/>
                  <w:iCs/>
                  <w:szCs w:val="18"/>
                </w:rPr>
                <w:t>No</w:t>
              </w:r>
            </w:ins>
          </w:p>
        </w:tc>
      </w:tr>
    </w:tbl>
    <w:p w14:paraId="63311583" w14:textId="2E04200B" w:rsidR="00C80C10" w:rsidRDefault="00C80C10" w:rsidP="00C80C10"/>
    <w:p w14:paraId="6F4E071B" w14:textId="77777777" w:rsidR="008F7914" w:rsidRPr="00EC530E" w:rsidRDefault="008F7914" w:rsidP="00C80C10"/>
    <w:p w14:paraId="2BB11D4D" w14:textId="77777777" w:rsidR="008F7914" w:rsidRPr="00AB51C5" w:rsidRDefault="008F7914" w:rsidP="008F791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858D45" w14:textId="77777777" w:rsidR="00C80C10" w:rsidRPr="00EC530E" w:rsidRDefault="00C80C10" w:rsidP="00C80C10"/>
    <w:p w14:paraId="24897047" w14:textId="77777777" w:rsidR="0009665E" w:rsidRPr="00EC530E" w:rsidRDefault="0002186C" w:rsidP="00C80C10">
      <w:pPr>
        <w:pStyle w:val="Heading3"/>
      </w:pPr>
      <w:bookmarkStart w:id="70" w:name="_Toc12750891"/>
      <w:bookmarkStart w:id="71" w:name="_Toc29382255"/>
      <w:r w:rsidRPr="00EC530E">
        <w:lastRenderedPageBreak/>
        <w:t>4.</w:t>
      </w:r>
      <w:r w:rsidR="00C80C10" w:rsidRPr="00EC530E">
        <w:t>2.</w:t>
      </w:r>
      <w:r w:rsidR="00D06DBF" w:rsidRPr="00EC530E">
        <w:t>6</w:t>
      </w:r>
      <w:r w:rsidR="0009665E" w:rsidRPr="00EC530E">
        <w:tab/>
        <w:t>MAC parameters</w:t>
      </w:r>
      <w:bookmarkEnd w:id="70"/>
      <w:bookmarkEnd w:id="7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EC530E" w14:paraId="26B6AD08" w14:textId="77777777" w:rsidTr="0026000E">
        <w:trPr>
          <w:cantSplit/>
          <w:tblHeader/>
        </w:trPr>
        <w:tc>
          <w:tcPr>
            <w:tcW w:w="7088" w:type="dxa"/>
          </w:tcPr>
          <w:p w14:paraId="47A50FF6" w14:textId="77777777" w:rsidR="00EB3BB0" w:rsidRPr="00EC530E" w:rsidRDefault="00EB3BB0" w:rsidP="00EB3BB0">
            <w:pPr>
              <w:pStyle w:val="TAH"/>
              <w:rPr>
                <w:rFonts w:cs="Arial"/>
                <w:szCs w:val="18"/>
                <w:lang w:val="en-GB"/>
              </w:rPr>
            </w:pPr>
            <w:r w:rsidRPr="00EC530E">
              <w:rPr>
                <w:rFonts w:cs="Arial"/>
                <w:szCs w:val="18"/>
                <w:lang w:val="en-GB"/>
              </w:rPr>
              <w:t>Definitions for parameters</w:t>
            </w:r>
          </w:p>
        </w:tc>
        <w:tc>
          <w:tcPr>
            <w:tcW w:w="567" w:type="dxa"/>
          </w:tcPr>
          <w:p w14:paraId="226224BD" w14:textId="77777777" w:rsidR="00EB3BB0" w:rsidRPr="00EC530E" w:rsidRDefault="00EB3BB0" w:rsidP="00EB3BB0">
            <w:pPr>
              <w:pStyle w:val="TAH"/>
              <w:rPr>
                <w:rFonts w:cs="Arial"/>
                <w:szCs w:val="18"/>
                <w:lang w:val="en-GB"/>
              </w:rPr>
            </w:pPr>
            <w:r w:rsidRPr="00EC530E">
              <w:rPr>
                <w:rFonts w:cs="Arial"/>
                <w:szCs w:val="18"/>
                <w:lang w:val="en-GB"/>
              </w:rPr>
              <w:t>Per</w:t>
            </w:r>
          </w:p>
        </w:tc>
        <w:tc>
          <w:tcPr>
            <w:tcW w:w="567" w:type="dxa"/>
          </w:tcPr>
          <w:p w14:paraId="2A282E5E" w14:textId="77777777" w:rsidR="00EB3BB0" w:rsidRPr="00EC530E" w:rsidRDefault="00EB3BB0" w:rsidP="00EB3BB0">
            <w:pPr>
              <w:pStyle w:val="TAH"/>
              <w:rPr>
                <w:rFonts w:cs="Arial"/>
                <w:szCs w:val="18"/>
                <w:lang w:val="en-GB"/>
              </w:rPr>
            </w:pPr>
            <w:r w:rsidRPr="00EC530E">
              <w:rPr>
                <w:rFonts w:cs="Arial"/>
                <w:szCs w:val="18"/>
                <w:lang w:val="en-GB"/>
              </w:rPr>
              <w:t>M</w:t>
            </w:r>
          </w:p>
        </w:tc>
        <w:tc>
          <w:tcPr>
            <w:tcW w:w="709" w:type="dxa"/>
          </w:tcPr>
          <w:p w14:paraId="62879F78" w14:textId="77777777" w:rsidR="00EB3BB0" w:rsidRPr="00EC530E" w:rsidRDefault="00EB3BB0" w:rsidP="00EB3BB0">
            <w:pPr>
              <w:pStyle w:val="TAH"/>
              <w:rPr>
                <w:rFonts w:cs="Arial"/>
                <w:szCs w:val="18"/>
                <w:lang w:val="en-GB"/>
              </w:rPr>
            </w:pPr>
            <w:r w:rsidRPr="00EC530E">
              <w:rPr>
                <w:rFonts w:cs="Arial"/>
                <w:szCs w:val="18"/>
                <w:lang w:val="en-GB"/>
              </w:rPr>
              <w:t>FDD-TDD DIFF</w:t>
            </w:r>
          </w:p>
        </w:tc>
        <w:tc>
          <w:tcPr>
            <w:tcW w:w="708" w:type="dxa"/>
          </w:tcPr>
          <w:p w14:paraId="07FD97D6" w14:textId="77777777" w:rsidR="00EB3BB0" w:rsidRPr="00EC530E" w:rsidRDefault="00EB3BB0" w:rsidP="00EB3BB0">
            <w:pPr>
              <w:pStyle w:val="TAH"/>
              <w:rPr>
                <w:rFonts w:cs="Arial"/>
                <w:szCs w:val="18"/>
                <w:lang w:val="en-GB"/>
              </w:rPr>
            </w:pPr>
            <w:r w:rsidRPr="00EC530E">
              <w:rPr>
                <w:rFonts w:cs="Arial"/>
                <w:szCs w:val="18"/>
                <w:lang w:val="en-GB"/>
              </w:rPr>
              <w:t>FR1</w:t>
            </w:r>
            <w:r w:rsidR="00B1646F" w:rsidRPr="00EC530E">
              <w:rPr>
                <w:rFonts w:cs="Arial"/>
                <w:szCs w:val="18"/>
                <w:lang w:val="en-GB"/>
              </w:rPr>
              <w:t>-</w:t>
            </w:r>
            <w:r w:rsidRPr="00EC530E">
              <w:rPr>
                <w:rFonts w:cs="Arial"/>
                <w:szCs w:val="18"/>
                <w:lang w:val="en-GB"/>
              </w:rPr>
              <w:t>FR2 DIFF</w:t>
            </w:r>
          </w:p>
        </w:tc>
      </w:tr>
      <w:tr w:rsidR="006323BD" w:rsidRPr="00EC530E" w14:paraId="19D51BDA" w14:textId="77777777" w:rsidTr="0026000E">
        <w:trPr>
          <w:cantSplit/>
          <w:tblHeader/>
        </w:trPr>
        <w:tc>
          <w:tcPr>
            <w:tcW w:w="7088" w:type="dxa"/>
          </w:tcPr>
          <w:p w14:paraId="4918DFE7" w14:textId="77777777" w:rsidR="00EB3BB0" w:rsidRPr="00EC530E" w:rsidRDefault="00EB3BB0" w:rsidP="00EB3BB0">
            <w:pPr>
              <w:pStyle w:val="TAL"/>
              <w:rPr>
                <w:b/>
                <w:i/>
                <w:lang w:eastAsia="ja-JP"/>
              </w:rPr>
            </w:pPr>
            <w:r w:rsidRPr="00EC530E">
              <w:rPr>
                <w:b/>
                <w:i/>
                <w:lang w:eastAsia="ja-JP"/>
              </w:rPr>
              <w:t>lch-ToSCellRestriction</w:t>
            </w:r>
          </w:p>
          <w:p w14:paraId="5A526C25" w14:textId="77777777" w:rsidR="00EB3BB0" w:rsidRPr="00EC530E" w:rsidRDefault="00EB3BB0" w:rsidP="00EB3BB0">
            <w:pPr>
              <w:pStyle w:val="TAL"/>
              <w:rPr>
                <w:rFonts w:cs="Arial"/>
                <w:szCs w:val="18"/>
              </w:rPr>
            </w:pPr>
            <w:r w:rsidRPr="00EC530E">
              <w:rPr>
                <w:lang w:eastAsia="ja-JP"/>
              </w:rPr>
              <w:t xml:space="preserve">Indicates whether the UE supports restricting data transmission from a given LCH to a configured (sub-) set of serving cells (see allowedServingCells in LogicalChannelConfig). A UE supporting </w:t>
            </w:r>
            <w:r w:rsidR="00CE69B6" w:rsidRPr="00EC530E">
              <w:rPr>
                <w:lang w:eastAsia="ja-JP"/>
              </w:rPr>
              <w:t xml:space="preserve">pdcp-DuplicationMCG-OrSCG-DRB </w:t>
            </w:r>
            <w:r w:rsidR="00CE69B6" w:rsidRPr="00EC530E">
              <w:rPr>
                <w:lang w:eastAsia="zh-CN"/>
              </w:rPr>
              <w:t>or</w:t>
            </w:r>
            <w:r w:rsidR="00CE69B6" w:rsidRPr="00EC530E">
              <w:rPr>
                <w:lang w:eastAsia="ja-JP"/>
              </w:rPr>
              <w:t xml:space="preserve"> pdcp-DuplicationSRB</w:t>
            </w:r>
            <w:r w:rsidRPr="00EC530E">
              <w:rPr>
                <w:lang w:eastAsia="ja-JP"/>
              </w:rPr>
              <w:t xml:space="preserve"> (see PDCP-Config) shall also support lch-ToSCellRestriction.</w:t>
            </w:r>
          </w:p>
        </w:tc>
        <w:tc>
          <w:tcPr>
            <w:tcW w:w="567" w:type="dxa"/>
          </w:tcPr>
          <w:p w14:paraId="270BAF5E" w14:textId="77777777" w:rsidR="00EB3BB0" w:rsidRPr="00EC530E" w:rsidRDefault="00EB3BB0" w:rsidP="00EB3BB0">
            <w:pPr>
              <w:pStyle w:val="TAL"/>
              <w:jc w:val="center"/>
              <w:rPr>
                <w:rFonts w:cs="Arial"/>
                <w:szCs w:val="18"/>
              </w:rPr>
            </w:pPr>
            <w:r w:rsidRPr="00EC530E">
              <w:rPr>
                <w:rFonts w:cs="Arial"/>
                <w:szCs w:val="18"/>
              </w:rPr>
              <w:t>UE</w:t>
            </w:r>
          </w:p>
        </w:tc>
        <w:tc>
          <w:tcPr>
            <w:tcW w:w="567" w:type="dxa"/>
          </w:tcPr>
          <w:p w14:paraId="06538085" w14:textId="77777777" w:rsidR="00EB3BB0" w:rsidRPr="00EC530E" w:rsidRDefault="00EB3BB0" w:rsidP="00EB3BB0">
            <w:pPr>
              <w:pStyle w:val="TAL"/>
              <w:jc w:val="center"/>
              <w:rPr>
                <w:rFonts w:cs="Arial"/>
                <w:szCs w:val="18"/>
              </w:rPr>
            </w:pPr>
            <w:r w:rsidRPr="00EC530E">
              <w:rPr>
                <w:rFonts w:cs="Arial"/>
                <w:szCs w:val="18"/>
              </w:rPr>
              <w:t>No</w:t>
            </w:r>
          </w:p>
        </w:tc>
        <w:tc>
          <w:tcPr>
            <w:tcW w:w="709" w:type="dxa"/>
          </w:tcPr>
          <w:p w14:paraId="4C7619D9" w14:textId="77777777" w:rsidR="00EB3BB0" w:rsidRPr="00EC530E" w:rsidRDefault="00EB3BB0" w:rsidP="00EB3BB0">
            <w:pPr>
              <w:pStyle w:val="TAL"/>
              <w:jc w:val="center"/>
              <w:rPr>
                <w:rFonts w:cs="Arial"/>
                <w:szCs w:val="18"/>
              </w:rPr>
            </w:pPr>
            <w:r w:rsidRPr="00EC530E">
              <w:rPr>
                <w:rFonts w:cs="Arial"/>
                <w:szCs w:val="18"/>
              </w:rPr>
              <w:t>No</w:t>
            </w:r>
          </w:p>
        </w:tc>
        <w:tc>
          <w:tcPr>
            <w:tcW w:w="708" w:type="dxa"/>
          </w:tcPr>
          <w:p w14:paraId="69CA8820" w14:textId="77777777" w:rsidR="00EB3BB0" w:rsidRPr="00EC530E" w:rsidRDefault="00EB3BB0" w:rsidP="00EB3BB0">
            <w:pPr>
              <w:pStyle w:val="TAL"/>
              <w:jc w:val="center"/>
              <w:rPr>
                <w:rFonts w:cs="Arial"/>
                <w:szCs w:val="18"/>
              </w:rPr>
            </w:pPr>
            <w:r w:rsidRPr="00EC530E">
              <w:rPr>
                <w:rFonts w:cs="Arial"/>
                <w:szCs w:val="18"/>
              </w:rPr>
              <w:t>No</w:t>
            </w:r>
          </w:p>
        </w:tc>
      </w:tr>
      <w:tr w:rsidR="006323BD" w:rsidRPr="00EC530E" w14:paraId="3C1CFC2A" w14:textId="77777777" w:rsidTr="0026000E">
        <w:trPr>
          <w:cantSplit/>
        </w:trPr>
        <w:tc>
          <w:tcPr>
            <w:tcW w:w="7088" w:type="dxa"/>
          </w:tcPr>
          <w:p w14:paraId="1F9A4713" w14:textId="77777777" w:rsidR="00EB3BB0" w:rsidRPr="00EC530E" w:rsidRDefault="00EB3BB0" w:rsidP="00EB3BB0">
            <w:pPr>
              <w:pStyle w:val="TAL"/>
              <w:rPr>
                <w:rFonts w:cs="Arial"/>
                <w:b/>
                <w:bCs/>
                <w:i/>
                <w:iCs/>
                <w:szCs w:val="18"/>
              </w:rPr>
            </w:pPr>
            <w:r w:rsidRPr="00EC530E">
              <w:rPr>
                <w:rFonts w:cs="Arial"/>
                <w:b/>
                <w:bCs/>
                <w:i/>
                <w:iCs/>
                <w:szCs w:val="18"/>
              </w:rPr>
              <w:t>lcp-Restriction</w:t>
            </w:r>
          </w:p>
          <w:p w14:paraId="7CA56550" w14:textId="77777777" w:rsidR="00EB3BB0" w:rsidRPr="00EC530E" w:rsidRDefault="00EB3BB0" w:rsidP="00EB3BB0">
            <w:pPr>
              <w:pStyle w:val="TAL"/>
              <w:rPr>
                <w:rFonts w:cs="Arial"/>
                <w:bCs/>
                <w:i/>
                <w:iCs/>
                <w:szCs w:val="18"/>
              </w:rPr>
            </w:pPr>
            <w:r w:rsidRPr="00EC530E">
              <w:t>Indicates whether UE supports the selection of logical channels for each UL grant based on RRC configured restriction.</w:t>
            </w:r>
          </w:p>
        </w:tc>
        <w:tc>
          <w:tcPr>
            <w:tcW w:w="567" w:type="dxa"/>
          </w:tcPr>
          <w:p w14:paraId="702C9DDA"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7AB0B4B2"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6810FE48"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8" w:type="dxa"/>
          </w:tcPr>
          <w:p w14:paraId="6EF80677"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401C913A" w14:textId="77777777" w:rsidTr="0026000E">
        <w:trPr>
          <w:cantSplit/>
        </w:trPr>
        <w:tc>
          <w:tcPr>
            <w:tcW w:w="7088" w:type="dxa"/>
          </w:tcPr>
          <w:p w14:paraId="3F02B7B1" w14:textId="77777777" w:rsidR="00EB3BB0" w:rsidRPr="00EC530E" w:rsidRDefault="00EB3BB0" w:rsidP="00EB3BB0">
            <w:pPr>
              <w:pStyle w:val="TAL"/>
              <w:rPr>
                <w:rFonts w:cs="Arial"/>
                <w:b/>
                <w:bCs/>
                <w:i/>
                <w:iCs/>
                <w:szCs w:val="18"/>
              </w:rPr>
            </w:pPr>
            <w:r w:rsidRPr="00EC530E">
              <w:rPr>
                <w:rFonts w:cs="Arial"/>
                <w:b/>
                <w:bCs/>
                <w:i/>
                <w:iCs/>
                <w:szCs w:val="18"/>
              </w:rPr>
              <w:t>logicalChannelSR-DelayTimer</w:t>
            </w:r>
          </w:p>
          <w:p w14:paraId="664DD25F" w14:textId="77777777" w:rsidR="00EB3BB0" w:rsidRPr="00EC530E" w:rsidRDefault="00EB3BB0" w:rsidP="00EB3BB0">
            <w:pPr>
              <w:pStyle w:val="TAL"/>
              <w:rPr>
                <w:rFonts w:cs="Arial"/>
                <w:b/>
                <w:bCs/>
                <w:i/>
                <w:iCs/>
                <w:szCs w:val="18"/>
              </w:rPr>
            </w:pPr>
            <w:r w:rsidRPr="00EC530E">
              <w:t>Indicates whether the UE supports the logicalChannelSR-DelayTimer as specified in TS 38.321 [8]</w:t>
            </w:r>
            <w:r w:rsidR="0026000E" w:rsidRPr="00EC530E">
              <w:t>.</w:t>
            </w:r>
          </w:p>
        </w:tc>
        <w:tc>
          <w:tcPr>
            <w:tcW w:w="567" w:type="dxa"/>
          </w:tcPr>
          <w:p w14:paraId="528C74E1"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716CCAEE"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75B1FB94"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480D44FE"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360BEA16" w14:textId="77777777" w:rsidTr="0026000E">
        <w:trPr>
          <w:cantSplit/>
        </w:trPr>
        <w:tc>
          <w:tcPr>
            <w:tcW w:w="7088" w:type="dxa"/>
          </w:tcPr>
          <w:p w14:paraId="22FC2674" w14:textId="77777777" w:rsidR="00EB3BB0" w:rsidRPr="00EC530E" w:rsidRDefault="00EB3BB0" w:rsidP="00EB3BB0">
            <w:pPr>
              <w:pStyle w:val="TAL"/>
              <w:rPr>
                <w:rFonts w:cs="Arial"/>
                <w:b/>
                <w:bCs/>
                <w:i/>
                <w:iCs/>
                <w:szCs w:val="18"/>
              </w:rPr>
            </w:pPr>
            <w:r w:rsidRPr="00EC530E">
              <w:rPr>
                <w:rFonts w:cs="Arial"/>
                <w:b/>
                <w:bCs/>
                <w:i/>
                <w:iCs/>
                <w:szCs w:val="18"/>
              </w:rPr>
              <w:t>longDRX-Cycle</w:t>
            </w:r>
          </w:p>
          <w:p w14:paraId="3E5BF573" w14:textId="77777777" w:rsidR="00EB3BB0" w:rsidRPr="00EC530E" w:rsidRDefault="00EB3BB0" w:rsidP="00EB3BB0">
            <w:pPr>
              <w:pStyle w:val="TAL"/>
              <w:rPr>
                <w:rFonts w:cs="Arial"/>
                <w:b/>
                <w:bCs/>
                <w:i/>
                <w:iCs/>
                <w:szCs w:val="18"/>
              </w:rPr>
            </w:pPr>
            <w:r w:rsidRPr="00EC530E">
              <w:t>Indicates whether UE supports long DRX cycle as specified in TS 38.321 [8].</w:t>
            </w:r>
          </w:p>
        </w:tc>
        <w:tc>
          <w:tcPr>
            <w:tcW w:w="567" w:type="dxa"/>
          </w:tcPr>
          <w:p w14:paraId="68E4174A"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115E5BE9"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9" w:type="dxa"/>
          </w:tcPr>
          <w:p w14:paraId="6BF8ADF1"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3E35EE83"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05EFE95E" w14:textId="77777777" w:rsidTr="0026000E">
        <w:trPr>
          <w:cantSplit/>
        </w:trPr>
        <w:tc>
          <w:tcPr>
            <w:tcW w:w="7088" w:type="dxa"/>
          </w:tcPr>
          <w:p w14:paraId="02202750" w14:textId="77777777" w:rsidR="00EB3BB0" w:rsidRPr="00EC530E" w:rsidRDefault="00EB3BB0" w:rsidP="00EB3BB0">
            <w:pPr>
              <w:pStyle w:val="TAL"/>
              <w:rPr>
                <w:rFonts w:cs="Arial"/>
                <w:b/>
                <w:bCs/>
                <w:i/>
                <w:iCs/>
                <w:szCs w:val="18"/>
              </w:rPr>
            </w:pPr>
            <w:r w:rsidRPr="00EC530E">
              <w:rPr>
                <w:rFonts w:cs="Arial"/>
                <w:b/>
                <w:bCs/>
                <w:i/>
                <w:iCs/>
                <w:szCs w:val="18"/>
              </w:rPr>
              <w:t>multipleConfiguredGrant</w:t>
            </w:r>
            <w:r w:rsidR="00525B76" w:rsidRPr="00EC530E">
              <w:rPr>
                <w:rFonts w:cs="Arial"/>
                <w:b/>
                <w:bCs/>
                <w:i/>
                <w:iCs/>
                <w:szCs w:val="18"/>
              </w:rPr>
              <w:t>s</w:t>
            </w:r>
          </w:p>
          <w:p w14:paraId="2690C8F5" w14:textId="77777777" w:rsidR="00EB3BB0" w:rsidRPr="00EC530E" w:rsidRDefault="00EB3BB0" w:rsidP="00EB3BB0">
            <w:pPr>
              <w:pStyle w:val="TAL"/>
              <w:rPr>
                <w:rFonts w:cs="Arial"/>
                <w:b/>
                <w:bCs/>
                <w:i/>
                <w:iCs/>
                <w:szCs w:val="18"/>
              </w:rPr>
            </w:pPr>
            <w:r w:rsidRPr="00EC530E">
              <w:t xml:space="preserve">Indicates whether UE supports </w:t>
            </w:r>
            <w:r w:rsidR="00525B76" w:rsidRPr="00EC530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B7A2EE2"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39655058"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7EC81B4E"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5DCC6948"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44DC9425" w14:textId="77777777" w:rsidTr="0026000E">
        <w:trPr>
          <w:cantSplit/>
        </w:trPr>
        <w:tc>
          <w:tcPr>
            <w:tcW w:w="7088" w:type="dxa"/>
          </w:tcPr>
          <w:p w14:paraId="5FD87870" w14:textId="77777777" w:rsidR="00EB3BB0" w:rsidRPr="00EC530E" w:rsidRDefault="00EB3BB0" w:rsidP="00EB3BB0">
            <w:pPr>
              <w:pStyle w:val="TAL"/>
              <w:rPr>
                <w:rFonts w:cs="Arial"/>
                <w:b/>
                <w:bCs/>
                <w:i/>
                <w:iCs/>
                <w:szCs w:val="18"/>
              </w:rPr>
            </w:pPr>
            <w:r w:rsidRPr="00EC530E">
              <w:rPr>
                <w:rFonts w:cs="Arial"/>
                <w:b/>
                <w:bCs/>
                <w:i/>
                <w:iCs/>
                <w:szCs w:val="18"/>
              </w:rPr>
              <w:t>multipleSR-Configurations</w:t>
            </w:r>
          </w:p>
          <w:p w14:paraId="0E9150DC" w14:textId="77777777" w:rsidR="00EB3BB0" w:rsidRPr="00EC530E" w:rsidRDefault="00EB3BB0" w:rsidP="00EB3BB0">
            <w:pPr>
              <w:pStyle w:val="TAL"/>
              <w:rPr>
                <w:rFonts w:cs="Arial"/>
                <w:b/>
                <w:bCs/>
                <w:i/>
                <w:iCs/>
                <w:szCs w:val="18"/>
              </w:rPr>
            </w:pPr>
            <w:r w:rsidRPr="00EC530E">
              <w:t xml:space="preserve">Indicates whether the UE supports </w:t>
            </w:r>
            <w:r w:rsidR="00307C22" w:rsidRPr="00EC530E">
              <w:t xml:space="preserve">8 </w:t>
            </w:r>
            <w:r w:rsidRPr="00EC530E">
              <w:t xml:space="preserve">SR configurations per </w:t>
            </w:r>
            <w:r w:rsidR="00F85385" w:rsidRPr="00EC530E">
              <w:t xml:space="preserve">PUCCH </w:t>
            </w:r>
            <w:r w:rsidRPr="00EC530E">
              <w:t>cell group</w:t>
            </w:r>
            <w:r w:rsidR="00F85385" w:rsidRPr="00EC530E">
              <w:t xml:space="preserve"> as specified in TS 38.321 [8]</w:t>
            </w:r>
            <w:r w:rsidRPr="00EC530E">
              <w:t>.</w:t>
            </w:r>
          </w:p>
        </w:tc>
        <w:tc>
          <w:tcPr>
            <w:tcW w:w="567" w:type="dxa"/>
          </w:tcPr>
          <w:p w14:paraId="77D7B82C"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29C16F4A"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7CD734BC"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670EFBBE"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28FBD535" w14:textId="77777777" w:rsidTr="0026000E">
        <w:trPr>
          <w:cantSplit/>
        </w:trPr>
        <w:tc>
          <w:tcPr>
            <w:tcW w:w="7088" w:type="dxa"/>
          </w:tcPr>
          <w:p w14:paraId="5D2C2D66" w14:textId="77777777" w:rsidR="00EB3BB0" w:rsidRPr="00EC530E" w:rsidRDefault="00EB3BB0" w:rsidP="00A43323">
            <w:pPr>
              <w:pStyle w:val="TAL"/>
              <w:rPr>
                <w:b/>
                <w:i/>
              </w:rPr>
            </w:pPr>
            <w:r w:rsidRPr="00EC530E">
              <w:rPr>
                <w:b/>
                <w:i/>
              </w:rPr>
              <w:t>recommendedBitRate</w:t>
            </w:r>
          </w:p>
          <w:p w14:paraId="02D699B8" w14:textId="77777777" w:rsidR="00EB3BB0" w:rsidRPr="00EC530E" w:rsidRDefault="00EB3BB0" w:rsidP="00A43323">
            <w:pPr>
              <w:pStyle w:val="TAL"/>
            </w:pPr>
            <w:r w:rsidRPr="00EC530E">
              <w:t>Indicates whether the UE supports the bit rate recommendation message from the gNB to the UE as specified in TS 38.321 [8].</w:t>
            </w:r>
          </w:p>
        </w:tc>
        <w:tc>
          <w:tcPr>
            <w:tcW w:w="567" w:type="dxa"/>
          </w:tcPr>
          <w:p w14:paraId="7DD3DE63" w14:textId="77777777" w:rsidR="00EB3BB0" w:rsidRPr="00EC530E" w:rsidRDefault="00EB3BB0" w:rsidP="00A43323">
            <w:pPr>
              <w:pStyle w:val="TAL"/>
              <w:jc w:val="center"/>
            </w:pPr>
            <w:r w:rsidRPr="00EC530E">
              <w:t>UE</w:t>
            </w:r>
          </w:p>
        </w:tc>
        <w:tc>
          <w:tcPr>
            <w:tcW w:w="567" w:type="dxa"/>
          </w:tcPr>
          <w:p w14:paraId="44078529" w14:textId="77777777" w:rsidR="00EB3BB0" w:rsidRPr="00EC530E" w:rsidRDefault="00EB3BB0" w:rsidP="00A43323">
            <w:pPr>
              <w:pStyle w:val="TAL"/>
              <w:jc w:val="center"/>
            </w:pPr>
            <w:r w:rsidRPr="00EC530E">
              <w:t>No</w:t>
            </w:r>
          </w:p>
        </w:tc>
        <w:tc>
          <w:tcPr>
            <w:tcW w:w="709" w:type="dxa"/>
          </w:tcPr>
          <w:p w14:paraId="6F8C56C6" w14:textId="77777777" w:rsidR="00EB3BB0" w:rsidRPr="00EC530E" w:rsidRDefault="00EB3BB0" w:rsidP="00A43323">
            <w:pPr>
              <w:pStyle w:val="TAL"/>
              <w:jc w:val="center"/>
            </w:pPr>
            <w:r w:rsidRPr="00EC530E">
              <w:t>No</w:t>
            </w:r>
          </w:p>
        </w:tc>
        <w:tc>
          <w:tcPr>
            <w:tcW w:w="708" w:type="dxa"/>
          </w:tcPr>
          <w:p w14:paraId="75E9E4CF" w14:textId="77777777" w:rsidR="00EB3BB0" w:rsidRPr="00EC530E" w:rsidRDefault="00EB3BB0" w:rsidP="00A43323">
            <w:pPr>
              <w:pStyle w:val="TAL"/>
              <w:jc w:val="center"/>
            </w:pPr>
            <w:r w:rsidRPr="00EC530E">
              <w:t>No</w:t>
            </w:r>
          </w:p>
        </w:tc>
      </w:tr>
      <w:tr w:rsidR="006323BD" w:rsidRPr="00EC530E" w14:paraId="30D6CF52" w14:textId="77777777" w:rsidTr="0026000E">
        <w:trPr>
          <w:cantSplit/>
        </w:trPr>
        <w:tc>
          <w:tcPr>
            <w:tcW w:w="7088" w:type="dxa"/>
          </w:tcPr>
          <w:p w14:paraId="602F1D68" w14:textId="77777777" w:rsidR="00EB3BB0" w:rsidRPr="00EC530E" w:rsidRDefault="00EB3BB0" w:rsidP="00A43323">
            <w:pPr>
              <w:pStyle w:val="TAL"/>
              <w:rPr>
                <w:b/>
                <w:i/>
              </w:rPr>
            </w:pPr>
            <w:r w:rsidRPr="00EC530E">
              <w:rPr>
                <w:b/>
                <w:i/>
              </w:rPr>
              <w:t>recommendedBitRateQuery</w:t>
            </w:r>
          </w:p>
          <w:p w14:paraId="0A87FFBE" w14:textId="77777777" w:rsidR="00EB3BB0" w:rsidRPr="00EC530E" w:rsidRDefault="00EB3BB0" w:rsidP="00A43323">
            <w:pPr>
              <w:pStyle w:val="TAL"/>
            </w:pPr>
            <w:r w:rsidRPr="00EC530E">
              <w:t>Indicates whether the UE supports the bit rate recommendation query message from the UE to the gNB as specified in TS 38.321</w:t>
            </w:r>
            <w:r w:rsidR="00D0404E" w:rsidRPr="00EC530E">
              <w:t xml:space="preserve"> </w:t>
            </w:r>
            <w:r w:rsidRPr="00EC530E">
              <w:t>[8]. This field is only applicable if the UE supports recommendedBitRate.</w:t>
            </w:r>
          </w:p>
        </w:tc>
        <w:tc>
          <w:tcPr>
            <w:tcW w:w="567" w:type="dxa"/>
          </w:tcPr>
          <w:p w14:paraId="1E6AD126" w14:textId="77777777" w:rsidR="00EB3BB0" w:rsidRPr="00EC530E" w:rsidRDefault="00EB3BB0" w:rsidP="00A43323">
            <w:pPr>
              <w:pStyle w:val="TAL"/>
              <w:jc w:val="center"/>
            </w:pPr>
            <w:r w:rsidRPr="00EC530E">
              <w:t>UE</w:t>
            </w:r>
          </w:p>
        </w:tc>
        <w:tc>
          <w:tcPr>
            <w:tcW w:w="567" w:type="dxa"/>
          </w:tcPr>
          <w:p w14:paraId="02E67055" w14:textId="77777777" w:rsidR="00EB3BB0" w:rsidRPr="00EC530E" w:rsidRDefault="00EB3BB0" w:rsidP="00A43323">
            <w:pPr>
              <w:pStyle w:val="TAL"/>
              <w:jc w:val="center"/>
            </w:pPr>
            <w:r w:rsidRPr="00EC530E">
              <w:t>No</w:t>
            </w:r>
          </w:p>
        </w:tc>
        <w:tc>
          <w:tcPr>
            <w:tcW w:w="709" w:type="dxa"/>
          </w:tcPr>
          <w:p w14:paraId="5D7011F8" w14:textId="77777777" w:rsidR="00EB3BB0" w:rsidRPr="00EC530E" w:rsidRDefault="00EB3BB0" w:rsidP="00A43323">
            <w:pPr>
              <w:pStyle w:val="TAL"/>
              <w:jc w:val="center"/>
            </w:pPr>
            <w:r w:rsidRPr="00EC530E">
              <w:t>No</w:t>
            </w:r>
          </w:p>
        </w:tc>
        <w:tc>
          <w:tcPr>
            <w:tcW w:w="708" w:type="dxa"/>
          </w:tcPr>
          <w:p w14:paraId="2F6E2D91" w14:textId="77777777" w:rsidR="00EB3BB0" w:rsidRPr="00EC530E" w:rsidRDefault="00EB3BB0" w:rsidP="00A43323">
            <w:pPr>
              <w:pStyle w:val="TAL"/>
              <w:jc w:val="center"/>
            </w:pPr>
            <w:r w:rsidRPr="00EC530E">
              <w:t>No</w:t>
            </w:r>
          </w:p>
        </w:tc>
      </w:tr>
      <w:tr w:rsidR="006323BD" w:rsidRPr="00EC530E" w14:paraId="6B302D39" w14:textId="77777777" w:rsidTr="0026000E">
        <w:trPr>
          <w:cantSplit/>
        </w:trPr>
        <w:tc>
          <w:tcPr>
            <w:tcW w:w="7088" w:type="dxa"/>
          </w:tcPr>
          <w:p w14:paraId="3BDC46BE" w14:textId="77777777" w:rsidR="00EB3BB0" w:rsidRPr="00EC530E" w:rsidRDefault="00EB3BB0" w:rsidP="00EA306E">
            <w:pPr>
              <w:pStyle w:val="TAL"/>
              <w:rPr>
                <w:rFonts w:cs="Arial"/>
                <w:b/>
                <w:bCs/>
                <w:i/>
                <w:iCs/>
                <w:szCs w:val="18"/>
              </w:rPr>
            </w:pPr>
            <w:r w:rsidRPr="00EC530E">
              <w:rPr>
                <w:rFonts w:cs="Arial"/>
                <w:b/>
                <w:bCs/>
                <w:i/>
                <w:iCs/>
                <w:szCs w:val="18"/>
              </w:rPr>
              <w:t>shortDRX-Cycle</w:t>
            </w:r>
          </w:p>
          <w:p w14:paraId="0C92CB95" w14:textId="77777777" w:rsidR="00EB3BB0" w:rsidRPr="00EC530E" w:rsidRDefault="00EB3BB0" w:rsidP="00EA306E">
            <w:pPr>
              <w:pStyle w:val="TAL"/>
              <w:rPr>
                <w:rFonts w:cs="Arial"/>
                <w:b/>
                <w:bCs/>
                <w:i/>
                <w:iCs/>
                <w:szCs w:val="18"/>
              </w:rPr>
            </w:pPr>
            <w:r w:rsidRPr="00EC530E">
              <w:t>Indicates whether UE supports short DRX cycle as specified in TS 38.321 [8].</w:t>
            </w:r>
          </w:p>
        </w:tc>
        <w:tc>
          <w:tcPr>
            <w:tcW w:w="567" w:type="dxa"/>
          </w:tcPr>
          <w:p w14:paraId="7698BD76"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5CA949C2"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9" w:type="dxa"/>
          </w:tcPr>
          <w:p w14:paraId="657F74E9"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65B4FBE3" w14:textId="77777777" w:rsidR="00EB3BB0" w:rsidRPr="00EC530E" w:rsidRDefault="00EB3BB0" w:rsidP="00EA306E">
            <w:pPr>
              <w:pStyle w:val="TAL"/>
              <w:jc w:val="center"/>
              <w:rPr>
                <w:rFonts w:cs="Arial"/>
                <w:bCs/>
                <w:iCs/>
                <w:szCs w:val="18"/>
              </w:rPr>
            </w:pPr>
            <w:r w:rsidRPr="00EC530E">
              <w:t>No</w:t>
            </w:r>
          </w:p>
        </w:tc>
      </w:tr>
      <w:tr w:rsidR="008E3B11" w:rsidRPr="00EC530E" w14:paraId="0CAAB875" w14:textId="77777777" w:rsidTr="0026000E">
        <w:trPr>
          <w:cantSplit/>
        </w:trPr>
        <w:tc>
          <w:tcPr>
            <w:tcW w:w="7088" w:type="dxa"/>
          </w:tcPr>
          <w:p w14:paraId="3243C3EB" w14:textId="77777777" w:rsidR="00EB3BB0" w:rsidRPr="00EC530E" w:rsidRDefault="00EB3BB0" w:rsidP="00EA306E">
            <w:pPr>
              <w:pStyle w:val="TAL"/>
              <w:rPr>
                <w:rFonts w:cs="Arial"/>
                <w:b/>
                <w:bCs/>
                <w:i/>
                <w:iCs/>
                <w:szCs w:val="18"/>
              </w:rPr>
            </w:pPr>
            <w:r w:rsidRPr="00EC530E">
              <w:rPr>
                <w:rFonts w:cs="Arial"/>
                <w:b/>
                <w:bCs/>
                <w:i/>
                <w:iCs/>
                <w:szCs w:val="18"/>
              </w:rPr>
              <w:t>skipUplinkTxDynamic</w:t>
            </w:r>
          </w:p>
          <w:p w14:paraId="6CBFCA89" w14:textId="77777777" w:rsidR="00EB3BB0" w:rsidRPr="00EC530E" w:rsidRDefault="00EB3BB0" w:rsidP="00EA306E">
            <w:pPr>
              <w:pStyle w:val="TAL"/>
              <w:rPr>
                <w:rFonts w:cs="Arial"/>
                <w:b/>
                <w:bCs/>
                <w:i/>
                <w:iCs/>
                <w:szCs w:val="18"/>
              </w:rPr>
            </w:pPr>
            <w:r w:rsidRPr="00EC530E">
              <w:t>Indicates whether the UE supports skipping of UL transmission for an uplink grant indicated on PDCCH if no data is available for transmission as specified in TS 38.321 [8].</w:t>
            </w:r>
          </w:p>
        </w:tc>
        <w:tc>
          <w:tcPr>
            <w:tcW w:w="567" w:type="dxa"/>
          </w:tcPr>
          <w:p w14:paraId="14C9E481"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204FF0B9" w14:textId="77777777" w:rsidR="00EB3BB0" w:rsidRPr="00EC530E" w:rsidRDefault="00EB3BB0" w:rsidP="00EA306E">
            <w:pPr>
              <w:pStyle w:val="TAL"/>
              <w:jc w:val="center"/>
              <w:rPr>
                <w:rFonts w:cs="Arial"/>
                <w:bCs/>
                <w:iCs/>
                <w:szCs w:val="18"/>
              </w:rPr>
            </w:pPr>
            <w:r w:rsidRPr="00EC530E">
              <w:rPr>
                <w:rFonts w:cs="Arial"/>
                <w:bCs/>
                <w:iCs/>
                <w:szCs w:val="18"/>
              </w:rPr>
              <w:t>No</w:t>
            </w:r>
          </w:p>
        </w:tc>
        <w:tc>
          <w:tcPr>
            <w:tcW w:w="709" w:type="dxa"/>
          </w:tcPr>
          <w:p w14:paraId="35D2A41A"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6CEE4A71" w14:textId="77777777" w:rsidR="00EB3BB0" w:rsidRPr="00EC530E" w:rsidRDefault="00EB3BB0" w:rsidP="00EA306E">
            <w:pPr>
              <w:pStyle w:val="TAL"/>
              <w:jc w:val="center"/>
              <w:rPr>
                <w:rFonts w:cs="Arial"/>
                <w:bCs/>
                <w:iCs/>
                <w:szCs w:val="18"/>
              </w:rPr>
            </w:pPr>
            <w:r w:rsidRPr="00EC530E">
              <w:t>No</w:t>
            </w:r>
          </w:p>
        </w:tc>
      </w:tr>
      <w:tr w:rsidR="00682CB2" w:rsidRPr="00EC530E" w14:paraId="5A5FD5B5" w14:textId="77777777" w:rsidTr="0026000E">
        <w:trPr>
          <w:cantSplit/>
          <w:ins w:id="72" w:author="Nokia (rapporteur)" w:date="2020-01-27T17:21:00Z"/>
        </w:trPr>
        <w:tc>
          <w:tcPr>
            <w:tcW w:w="7088" w:type="dxa"/>
          </w:tcPr>
          <w:p w14:paraId="0D338F40" w14:textId="071E4AB8" w:rsidR="00682CB2" w:rsidRDefault="00682CB2" w:rsidP="00682CB2">
            <w:pPr>
              <w:pStyle w:val="TAL"/>
              <w:rPr>
                <w:ins w:id="73" w:author="Nokia (rapporteur)" w:date="2020-01-27T17:21:00Z"/>
                <w:b/>
                <w:i/>
                <w:lang w:eastAsia="ja-JP"/>
              </w:rPr>
            </w:pPr>
            <w:ins w:id="74" w:author="Nokia (rapporteur)" w:date="2020-01-27T17:21:00Z">
              <w:r w:rsidRPr="003F516A">
                <w:rPr>
                  <w:b/>
                  <w:i/>
                  <w:lang w:eastAsia="ja-JP"/>
                </w:rPr>
                <w:t>lch-ToC</w:t>
              </w:r>
            </w:ins>
            <w:ins w:id="75" w:author="Nokia (rapporteur)" w:date="2020-01-28T10:34:00Z">
              <w:r w:rsidR="00F107E4">
                <w:rPr>
                  <w:b/>
                  <w:i/>
                  <w:lang w:eastAsia="ja-JP"/>
                </w:rPr>
                <w:t>onfigured</w:t>
              </w:r>
            </w:ins>
            <w:ins w:id="76" w:author="Nokia (rapporteur)" w:date="2020-01-27T17:21:00Z">
              <w:r w:rsidRPr="003F516A">
                <w:rPr>
                  <w:b/>
                  <w:i/>
                  <w:lang w:eastAsia="ja-JP"/>
                </w:rPr>
                <w:t>G</w:t>
              </w:r>
            </w:ins>
            <w:ins w:id="77" w:author="Nokia (rapporteur)" w:date="2020-01-28T10:34:00Z">
              <w:r w:rsidR="00F107E4">
                <w:rPr>
                  <w:b/>
                  <w:i/>
                  <w:lang w:eastAsia="ja-JP"/>
                </w:rPr>
                <w:t>rant</w:t>
              </w:r>
            </w:ins>
            <w:ins w:id="78" w:author="Nokia (rapporteur)" w:date="2020-01-27T17:21:00Z">
              <w:r w:rsidRPr="003F516A">
                <w:rPr>
                  <w:b/>
                  <w:i/>
                  <w:lang w:eastAsia="ja-JP"/>
                </w:rPr>
                <w:t>Mapping-r16</w:t>
              </w:r>
            </w:ins>
          </w:p>
          <w:p w14:paraId="2779EB3F" w14:textId="5A78C2A6" w:rsidR="00682CB2" w:rsidRPr="00EC530E" w:rsidRDefault="00682CB2" w:rsidP="00682CB2">
            <w:pPr>
              <w:pStyle w:val="TAL"/>
              <w:rPr>
                <w:ins w:id="79" w:author="Nokia (rapporteur)" w:date="2020-01-27T17:21:00Z"/>
                <w:rFonts w:cs="Arial"/>
                <w:b/>
                <w:bCs/>
                <w:i/>
                <w:iCs/>
                <w:szCs w:val="18"/>
              </w:rPr>
            </w:pPr>
            <w:ins w:id="80" w:author="Nokia (rapporteur)" w:date="2020-01-27T17:21:00Z">
              <w:r>
                <w:rPr>
                  <w:lang w:eastAsia="ja-JP"/>
                </w:rPr>
                <w:t xml:space="preserve">Indicates whether the UE supports restricting data transmission from a given LCH to a configured (sub-) set of configured grant configurations (see </w:t>
              </w:r>
              <w:r w:rsidRPr="003F516A">
                <w:rPr>
                  <w:lang w:eastAsia="ja-JP"/>
                </w:rPr>
                <w:t>allowedCG-List-r16</w:t>
              </w:r>
              <w:r>
                <w:rPr>
                  <w:lang w:eastAsia="ja-JP"/>
                </w:rPr>
                <w:t xml:space="preserve"> in LogicalChannelConfig in TS 38.331 [9]) as specified in TS 38.321 [8]. A UE supporting [multipleCG-Configs-r16] shall also support </w:t>
              </w:r>
              <w:r w:rsidRPr="00B901AD">
                <w:rPr>
                  <w:lang w:eastAsia="ja-JP"/>
                </w:rPr>
                <w:t>lch-ToC</w:t>
              </w:r>
            </w:ins>
            <w:ins w:id="81" w:author="Nokia (rapporteur)" w:date="2020-01-28T10:35:00Z">
              <w:r w:rsidR="00F107E4">
                <w:rPr>
                  <w:lang w:eastAsia="ja-JP"/>
                </w:rPr>
                <w:t>onfigured</w:t>
              </w:r>
            </w:ins>
            <w:ins w:id="82" w:author="Nokia (rapporteur)" w:date="2020-01-27T17:21:00Z">
              <w:r w:rsidRPr="00B901AD">
                <w:rPr>
                  <w:lang w:eastAsia="ja-JP"/>
                </w:rPr>
                <w:t>G</w:t>
              </w:r>
            </w:ins>
            <w:ins w:id="83" w:author="Nokia (rapporteur)" w:date="2020-01-28T10:35:00Z">
              <w:r w:rsidR="00F107E4">
                <w:rPr>
                  <w:lang w:eastAsia="ja-JP"/>
                </w:rPr>
                <w:t>rant</w:t>
              </w:r>
            </w:ins>
            <w:ins w:id="84" w:author="Nokia (rapporteur)" w:date="2020-01-27T17:21:00Z">
              <w:r w:rsidRPr="00B901AD">
                <w:rPr>
                  <w:lang w:eastAsia="ja-JP"/>
                </w:rPr>
                <w:t>Mapping-r16</w:t>
              </w:r>
              <w:r>
                <w:rPr>
                  <w:lang w:eastAsia="ja-JP"/>
                </w:rPr>
                <w:t>.</w:t>
              </w:r>
            </w:ins>
          </w:p>
        </w:tc>
        <w:tc>
          <w:tcPr>
            <w:tcW w:w="567" w:type="dxa"/>
          </w:tcPr>
          <w:p w14:paraId="0B42A310" w14:textId="63C9E903" w:rsidR="00682CB2" w:rsidRPr="00EC530E" w:rsidRDefault="00682CB2" w:rsidP="00682CB2">
            <w:pPr>
              <w:pStyle w:val="TAL"/>
              <w:jc w:val="center"/>
              <w:rPr>
                <w:ins w:id="85" w:author="Nokia (rapporteur)" w:date="2020-01-27T17:21:00Z"/>
                <w:rFonts w:cs="Arial"/>
                <w:bCs/>
                <w:iCs/>
                <w:szCs w:val="18"/>
              </w:rPr>
            </w:pPr>
            <w:ins w:id="86" w:author="Nokia (rapporteur)" w:date="2020-01-27T17:21:00Z">
              <w:r>
                <w:rPr>
                  <w:rFonts w:cs="Arial"/>
                  <w:szCs w:val="18"/>
                </w:rPr>
                <w:t>UE</w:t>
              </w:r>
            </w:ins>
          </w:p>
        </w:tc>
        <w:tc>
          <w:tcPr>
            <w:tcW w:w="567" w:type="dxa"/>
          </w:tcPr>
          <w:p w14:paraId="167641C1" w14:textId="53FD163B" w:rsidR="00682CB2" w:rsidRPr="00EC530E" w:rsidRDefault="00682CB2" w:rsidP="00682CB2">
            <w:pPr>
              <w:pStyle w:val="TAL"/>
              <w:jc w:val="center"/>
              <w:rPr>
                <w:ins w:id="87" w:author="Nokia (rapporteur)" w:date="2020-01-27T17:21:00Z"/>
                <w:rFonts w:cs="Arial"/>
                <w:bCs/>
                <w:iCs/>
                <w:szCs w:val="18"/>
              </w:rPr>
            </w:pPr>
            <w:ins w:id="88" w:author="Nokia (rapporteur)" w:date="2020-01-27T17:21:00Z">
              <w:r>
                <w:rPr>
                  <w:rFonts w:cs="Arial"/>
                  <w:szCs w:val="18"/>
                </w:rPr>
                <w:t>No</w:t>
              </w:r>
            </w:ins>
          </w:p>
        </w:tc>
        <w:tc>
          <w:tcPr>
            <w:tcW w:w="709" w:type="dxa"/>
          </w:tcPr>
          <w:p w14:paraId="51C551A5" w14:textId="2F4ABA70" w:rsidR="00682CB2" w:rsidRPr="00EC530E" w:rsidRDefault="00682CB2" w:rsidP="00682CB2">
            <w:pPr>
              <w:pStyle w:val="TAL"/>
              <w:jc w:val="center"/>
              <w:rPr>
                <w:ins w:id="89" w:author="Nokia (rapporteur)" w:date="2020-01-27T17:21:00Z"/>
                <w:rFonts w:cs="Arial"/>
                <w:bCs/>
                <w:iCs/>
                <w:szCs w:val="18"/>
              </w:rPr>
            </w:pPr>
            <w:ins w:id="90" w:author="Nokia (rapporteur)" w:date="2020-01-27T17:21:00Z">
              <w:r>
                <w:rPr>
                  <w:rFonts w:cs="Arial"/>
                  <w:szCs w:val="18"/>
                </w:rPr>
                <w:t>No</w:t>
              </w:r>
            </w:ins>
          </w:p>
        </w:tc>
        <w:tc>
          <w:tcPr>
            <w:tcW w:w="708" w:type="dxa"/>
          </w:tcPr>
          <w:p w14:paraId="19D9FA30" w14:textId="60DF2ED5" w:rsidR="00682CB2" w:rsidRPr="00EC530E" w:rsidRDefault="00682CB2" w:rsidP="00682CB2">
            <w:pPr>
              <w:pStyle w:val="TAL"/>
              <w:jc w:val="center"/>
              <w:rPr>
                <w:ins w:id="91" w:author="Nokia (rapporteur)" w:date="2020-01-27T17:21:00Z"/>
              </w:rPr>
            </w:pPr>
            <w:ins w:id="92" w:author="Nokia (rapporteur)" w:date="2020-01-27T17:21:00Z">
              <w:r>
                <w:rPr>
                  <w:rFonts w:cs="Arial"/>
                  <w:szCs w:val="18"/>
                </w:rPr>
                <w:t>No</w:t>
              </w:r>
            </w:ins>
          </w:p>
        </w:tc>
      </w:tr>
      <w:tr w:rsidR="00682CB2" w:rsidRPr="00EC530E" w14:paraId="73CEC18C" w14:textId="77777777" w:rsidTr="0026000E">
        <w:trPr>
          <w:cantSplit/>
          <w:ins w:id="93" w:author="Nokia (rapporteur)" w:date="2020-01-27T17:21:00Z"/>
        </w:trPr>
        <w:tc>
          <w:tcPr>
            <w:tcW w:w="7088" w:type="dxa"/>
          </w:tcPr>
          <w:p w14:paraId="5DE3FB10" w14:textId="77777777" w:rsidR="00682CB2" w:rsidRPr="00523C6E" w:rsidRDefault="00682CB2" w:rsidP="00682CB2">
            <w:pPr>
              <w:pStyle w:val="TAL"/>
              <w:rPr>
                <w:ins w:id="94" w:author="Nokia (rapporteur)" w:date="2020-01-27T17:21:00Z"/>
                <w:b/>
                <w:i/>
                <w:lang w:eastAsia="ja-JP"/>
              </w:rPr>
            </w:pPr>
            <w:ins w:id="95" w:author="Nokia (rapporteur)" w:date="2020-01-27T17:21:00Z">
              <w:r w:rsidRPr="00523C6E">
                <w:rPr>
                  <w:b/>
                  <w:i/>
                  <w:lang w:eastAsia="ja-JP"/>
                </w:rPr>
                <w:t>lch-ToGrantPriorityRestriction</w:t>
              </w:r>
              <w:r>
                <w:rPr>
                  <w:b/>
                  <w:i/>
                  <w:lang w:eastAsia="ja-JP"/>
                </w:rPr>
                <w:t>-r16</w:t>
              </w:r>
            </w:ins>
          </w:p>
          <w:p w14:paraId="53931DE4" w14:textId="0E238189" w:rsidR="00682CB2" w:rsidRPr="003F516A" w:rsidRDefault="00682CB2" w:rsidP="00682CB2">
            <w:pPr>
              <w:pStyle w:val="TAL"/>
              <w:rPr>
                <w:ins w:id="96" w:author="Nokia (rapporteur)" w:date="2020-01-27T17:21:00Z"/>
                <w:b/>
                <w:i/>
                <w:lang w:eastAsia="ja-JP"/>
              </w:rPr>
            </w:pPr>
            <w:ins w:id="97" w:author="Nokia (rapporteur)" w:date="2020-01-27T17:21:00Z">
              <w:r>
                <w:rPr>
                  <w:lang w:eastAsia="ja-JP"/>
                </w:rPr>
                <w:t xml:space="preserve">Indicates whether the UE supports restricting data transmission from a given LCH to a configured (sub-) set of dynamic grant priority levels (see </w:t>
              </w:r>
              <w:r>
                <w:t xml:space="preserve">allowedGrantIndication-r16   </w:t>
              </w:r>
              <w:r>
                <w:rPr>
                  <w:lang w:eastAsia="ja-JP"/>
                </w:rPr>
                <w:t xml:space="preserve">in LogicalChannelConfig in TS 38.331 [9]) as specified in TS 38.321 [8]. A UE supporting </w:t>
              </w:r>
              <w:r w:rsidRPr="00523C6E">
                <w:rPr>
                  <w:lang w:eastAsia="ja-JP"/>
                </w:rPr>
                <w:t>lch-ToGrantPriorityRestriction-r16</w:t>
              </w:r>
              <w:r>
                <w:rPr>
                  <w:lang w:eastAsia="ja-JP"/>
                </w:rPr>
                <w:t xml:space="preserve"> shall also support [phy-LayerPrioritization].</w:t>
              </w:r>
            </w:ins>
          </w:p>
        </w:tc>
        <w:tc>
          <w:tcPr>
            <w:tcW w:w="567" w:type="dxa"/>
          </w:tcPr>
          <w:p w14:paraId="4DEEA6B1" w14:textId="032D2DC1" w:rsidR="00682CB2" w:rsidRDefault="00682CB2" w:rsidP="00682CB2">
            <w:pPr>
              <w:pStyle w:val="TAL"/>
              <w:jc w:val="center"/>
              <w:rPr>
                <w:ins w:id="98" w:author="Nokia (rapporteur)" w:date="2020-01-27T17:21:00Z"/>
                <w:rFonts w:cs="Arial"/>
                <w:szCs w:val="18"/>
              </w:rPr>
            </w:pPr>
            <w:ins w:id="99" w:author="Nokia (rapporteur)" w:date="2020-01-27T17:21:00Z">
              <w:r>
                <w:rPr>
                  <w:rFonts w:cs="Arial"/>
                  <w:szCs w:val="18"/>
                </w:rPr>
                <w:t>UE</w:t>
              </w:r>
            </w:ins>
          </w:p>
        </w:tc>
        <w:tc>
          <w:tcPr>
            <w:tcW w:w="567" w:type="dxa"/>
          </w:tcPr>
          <w:p w14:paraId="577DBF99" w14:textId="7740F570" w:rsidR="00682CB2" w:rsidRDefault="00682CB2" w:rsidP="00682CB2">
            <w:pPr>
              <w:pStyle w:val="TAL"/>
              <w:jc w:val="center"/>
              <w:rPr>
                <w:ins w:id="100" w:author="Nokia (rapporteur)" w:date="2020-01-27T17:21:00Z"/>
                <w:rFonts w:cs="Arial"/>
                <w:szCs w:val="18"/>
              </w:rPr>
            </w:pPr>
            <w:ins w:id="101" w:author="Nokia (rapporteur)" w:date="2020-01-27T17:21:00Z">
              <w:r>
                <w:rPr>
                  <w:rFonts w:cs="Arial"/>
                  <w:szCs w:val="18"/>
                </w:rPr>
                <w:t>No</w:t>
              </w:r>
            </w:ins>
          </w:p>
        </w:tc>
        <w:tc>
          <w:tcPr>
            <w:tcW w:w="709" w:type="dxa"/>
          </w:tcPr>
          <w:p w14:paraId="0E2C2E9F" w14:textId="1214CFF7" w:rsidR="00682CB2" w:rsidRDefault="00682CB2" w:rsidP="00682CB2">
            <w:pPr>
              <w:pStyle w:val="TAL"/>
              <w:jc w:val="center"/>
              <w:rPr>
                <w:ins w:id="102" w:author="Nokia (rapporteur)" w:date="2020-01-27T17:21:00Z"/>
                <w:rFonts w:cs="Arial"/>
                <w:szCs w:val="18"/>
              </w:rPr>
            </w:pPr>
            <w:ins w:id="103" w:author="Nokia (rapporteur)" w:date="2020-01-27T17:21:00Z">
              <w:r>
                <w:rPr>
                  <w:rFonts w:cs="Arial"/>
                  <w:szCs w:val="18"/>
                </w:rPr>
                <w:t>No</w:t>
              </w:r>
            </w:ins>
          </w:p>
        </w:tc>
        <w:tc>
          <w:tcPr>
            <w:tcW w:w="708" w:type="dxa"/>
          </w:tcPr>
          <w:p w14:paraId="50053BAA" w14:textId="437AEE1A" w:rsidR="00682CB2" w:rsidRDefault="00682CB2" w:rsidP="00682CB2">
            <w:pPr>
              <w:pStyle w:val="TAL"/>
              <w:jc w:val="center"/>
              <w:rPr>
                <w:ins w:id="104" w:author="Nokia (rapporteur)" w:date="2020-01-27T17:21:00Z"/>
                <w:rFonts w:cs="Arial"/>
                <w:szCs w:val="18"/>
              </w:rPr>
            </w:pPr>
            <w:ins w:id="105" w:author="Nokia (rapporteur)" w:date="2020-01-27T17:21:00Z">
              <w:r>
                <w:rPr>
                  <w:rFonts w:cs="Arial"/>
                  <w:szCs w:val="18"/>
                </w:rPr>
                <w:t>No</w:t>
              </w:r>
            </w:ins>
          </w:p>
        </w:tc>
      </w:tr>
      <w:tr w:rsidR="00682CB2" w:rsidRPr="00EC530E" w14:paraId="0B79A7E2" w14:textId="77777777" w:rsidTr="0026000E">
        <w:trPr>
          <w:cantSplit/>
          <w:ins w:id="106" w:author="Nokia (rapporteur)" w:date="2020-01-27T17:21:00Z"/>
        </w:trPr>
        <w:tc>
          <w:tcPr>
            <w:tcW w:w="7088" w:type="dxa"/>
          </w:tcPr>
          <w:p w14:paraId="552A3190" w14:textId="77777777" w:rsidR="00682CB2" w:rsidRPr="00860D87" w:rsidRDefault="00682CB2" w:rsidP="00682CB2">
            <w:pPr>
              <w:pStyle w:val="TAL"/>
              <w:rPr>
                <w:ins w:id="107" w:author="Nokia (rapporteur)" w:date="2020-01-27T17:21:00Z"/>
                <w:b/>
                <w:i/>
                <w:lang w:eastAsia="ja-JP"/>
              </w:rPr>
            </w:pPr>
            <w:ins w:id="108" w:author="Nokia (rapporteur)" w:date="2020-01-27T17:21:00Z">
              <w:r w:rsidRPr="00860D87">
                <w:rPr>
                  <w:b/>
                  <w:i/>
                  <w:lang w:eastAsia="ja-JP"/>
                </w:rPr>
                <w:t>lch-PriorityBasedPrioritization-r16</w:t>
              </w:r>
            </w:ins>
          </w:p>
          <w:p w14:paraId="0ADEFF75" w14:textId="4EBC3E73" w:rsidR="00682CB2" w:rsidRPr="00523C6E" w:rsidRDefault="00682CB2" w:rsidP="00682CB2">
            <w:pPr>
              <w:pStyle w:val="TAL"/>
              <w:rPr>
                <w:ins w:id="109" w:author="Nokia (rapporteur)" w:date="2020-01-27T17:21:00Z"/>
                <w:b/>
                <w:i/>
                <w:lang w:eastAsia="ja-JP"/>
              </w:rPr>
            </w:pPr>
            <w:ins w:id="110" w:author="Nokia (rapporteur)" w:date="2020-01-27T17:21:00Z">
              <w:r>
                <w:rPr>
                  <w:lang w:eastAsia="ja-JP"/>
                </w:rPr>
                <w:t xml:space="preserve">Indicates whether the UE supports prioritization between overlapping grants and between scheduling request and overlapping grants based on LCH priority as specified in TS 38.321 [8]. The UE supporting </w:t>
              </w:r>
              <w:r w:rsidRPr="00D9655C">
                <w:rPr>
                  <w:lang w:eastAsia="ja-JP"/>
                </w:rPr>
                <w:t>lch-PriorityBasedPrioritization-r16</w:t>
              </w:r>
              <w:r>
                <w:rPr>
                  <w:lang w:eastAsia="ja-JP"/>
                </w:rPr>
                <w:t xml:space="preserve"> shall also support [phy-LayerPrioritization].</w:t>
              </w:r>
            </w:ins>
          </w:p>
        </w:tc>
        <w:tc>
          <w:tcPr>
            <w:tcW w:w="567" w:type="dxa"/>
          </w:tcPr>
          <w:p w14:paraId="27FADED5" w14:textId="26B49327" w:rsidR="00682CB2" w:rsidRDefault="00682CB2" w:rsidP="00682CB2">
            <w:pPr>
              <w:pStyle w:val="TAL"/>
              <w:jc w:val="center"/>
              <w:rPr>
                <w:ins w:id="111" w:author="Nokia (rapporteur)" w:date="2020-01-27T17:21:00Z"/>
                <w:rFonts w:cs="Arial"/>
                <w:szCs w:val="18"/>
              </w:rPr>
            </w:pPr>
            <w:ins w:id="112" w:author="Nokia (rapporteur)" w:date="2020-01-27T17:21:00Z">
              <w:r>
                <w:rPr>
                  <w:rFonts w:cs="Arial"/>
                  <w:szCs w:val="18"/>
                </w:rPr>
                <w:t>UE</w:t>
              </w:r>
            </w:ins>
          </w:p>
        </w:tc>
        <w:tc>
          <w:tcPr>
            <w:tcW w:w="567" w:type="dxa"/>
          </w:tcPr>
          <w:p w14:paraId="5E43551D" w14:textId="787DFCAE" w:rsidR="00682CB2" w:rsidRDefault="00682CB2" w:rsidP="00682CB2">
            <w:pPr>
              <w:pStyle w:val="TAL"/>
              <w:jc w:val="center"/>
              <w:rPr>
                <w:ins w:id="113" w:author="Nokia (rapporteur)" w:date="2020-01-27T17:21:00Z"/>
                <w:rFonts w:cs="Arial"/>
                <w:szCs w:val="18"/>
              </w:rPr>
            </w:pPr>
            <w:ins w:id="114" w:author="Nokia (rapporteur)" w:date="2020-01-27T17:21:00Z">
              <w:r>
                <w:rPr>
                  <w:rFonts w:cs="Arial"/>
                  <w:szCs w:val="18"/>
                </w:rPr>
                <w:t>No</w:t>
              </w:r>
            </w:ins>
          </w:p>
        </w:tc>
        <w:tc>
          <w:tcPr>
            <w:tcW w:w="709" w:type="dxa"/>
          </w:tcPr>
          <w:p w14:paraId="58251B2A" w14:textId="1453A449" w:rsidR="00682CB2" w:rsidRDefault="00682CB2" w:rsidP="00682CB2">
            <w:pPr>
              <w:pStyle w:val="TAL"/>
              <w:jc w:val="center"/>
              <w:rPr>
                <w:ins w:id="115" w:author="Nokia (rapporteur)" w:date="2020-01-27T17:21:00Z"/>
                <w:rFonts w:cs="Arial"/>
                <w:szCs w:val="18"/>
              </w:rPr>
            </w:pPr>
            <w:ins w:id="116" w:author="Nokia (rapporteur)" w:date="2020-01-27T17:21:00Z">
              <w:r>
                <w:rPr>
                  <w:rFonts w:cs="Arial"/>
                  <w:szCs w:val="18"/>
                </w:rPr>
                <w:t>No</w:t>
              </w:r>
            </w:ins>
          </w:p>
        </w:tc>
        <w:tc>
          <w:tcPr>
            <w:tcW w:w="708" w:type="dxa"/>
          </w:tcPr>
          <w:p w14:paraId="22900E19" w14:textId="67D24EC5" w:rsidR="00682CB2" w:rsidRDefault="00682CB2" w:rsidP="00682CB2">
            <w:pPr>
              <w:pStyle w:val="TAL"/>
              <w:jc w:val="center"/>
              <w:rPr>
                <w:ins w:id="117" w:author="Nokia (rapporteur)" w:date="2020-01-27T17:21:00Z"/>
                <w:rFonts w:cs="Arial"/>
                <w:szCs w:val="18"/>
              </w:rPr>
            </w:pPr>
            <w:ins w:id="118" w:author="Nokia (rapporteur)" w:date="2020-01-27T17:21:00Z">
              <w:r>
                <w:rPr>
                  <w:rFonts w:cs="Arial"/>
                  <w:szCs w:val="18"/>
                </w:rPr>
                <w:t>No</w:t>
              </w:r>
            </w:ins>
          </w:p>
        </w:tc>
      </w:tr>
      <w:tr w:rsidR="00682CB2" w:rsidRPr="00EC530E" w14:paraId="47EF78BB" w14:textId="77777777" w:rsidTr="0026000E">
        <w:trPr>
          <w:cantSplit/>
          <w:ins w:id="119" w:author="Nokia (rapporteur)" w:date="2020-01-27T17:21:00Z"/>
        </w:trPr>
        <w:tc>
          <w:tcPr>
            <w:tcW w:w="7088" w:type="dxa"/>
          </w:tcPr>
          <w:p w14:paraId="48F779A5" w14:textId="417CF592" w:rsidR="00682CB2" w:rsidRPr="00860D87" w:rsidRDefault="00682CB2" w:rsidP="00682CB2">
            <w:pPr>
              <w:pStyle w:val="TAL"/>
              <w:rPr>
                <w:ins w:id="120" w:author="Nokia (rapporteur)" w:date="2020-01-27T17:21:00Z"/>
                <w:b/>
                <w:i/>
                <w:lang w:eastAsia="ja-JP"/>
              </w:rPr>
            </w:pPr>
            <w:ins w:id="121" w:author="Nokia (rapporteur)" w:date="2020-01-27T17:21:00Z">
              <w:r w:rsidRPr="00860D87">
                <w:rPr>
                  <w:b/>
                  <w:i/>
                  <w:lang w:eastAsia="ja-JP"/>
                </w:rPr>
                <w:t>autonomousRe</w:t>
              </w:r>
            </w:ins>
            <w:ins w:id="122" w:author="Nokia (rapporteur)" w:date="2020-01-27T17:23:00Z">
              <w:r w:rsidR="001733DA">
                <w:rPr>
                  <w:b/>
                  <w:i/>
                  <w:lang w:eastAsia="ja-JP"/>
                </w:rPr>
                <w:t>transmission</w:t>
              </w:r>
            </w:ins>
            <w:ins w:id="123" w:author="Nokia (rapporteur)" w:date="2020-01-27T17:21:00Z">
              <w:r w:rsidRPr="00860D87">
                <w:rPr>
                  <w:b/>
                  <w:i/>
                  <w:lang w:eastAsia="ja-JP"/>
                </w:rPr>
                <w:t>-r16</w:t>
              </w:r>
            </w:ins>
          </w:p>
          <w:p w14:paraId="10F8DF1B" w14:textId="2618C15B" w:rsidR="00682CB2" w:rsidRPr="00860D87" w:rsidRDefault="00682CB2" w:rsidP="00682CB2">
            <w:pPr>
              <w:pStyle w:val="TAL"/>
              <w:rPr>
                <w:ins w:id="124" w:author="Nokia (rapporteur)" w:date="2020-01-27T17:21:00Z"/>
                <w:b/>
                <w:i/>
                <w:lang w:eastAsia="ja-JP"/>
              </w:rPr>
            </w:pPr>
            <w:ins w:id="125" w:author="Nokia (rapporteur)" w:date="2020-01-27T17:21:00Z">
              <w:r>
                <w:rPr>
                  <w:lang w:eastAsia="ja-JP"/>
                </w:rPr>
                <w:t>Indicates whether the UE supports autonomous retransmission of the MAC PDU generated for a deprioritized configured uplink grant as specified in TS 38.321 [8].</w:t>
              </w:r>
            </w:ins>
            <w:ins w:id="126" w:author="Nokia (rapporteur)" w:date="2020-01-27T17:24:00Z">
              <w:r w:rsidR="001733DA">
                <w:rPr>
                  <w:lang w:eastAsia="ja-JP"/>
                </w:rPr>
                <w:t xml:space="preserve"> A</w:t>
              </w:r>
              <w:r w:rsidR="001733DA">
                <w:t xml:space="preserve"> UE supporting this feature shall also support lch-priorityBasedPrioritization.</w:t>
              </w:r>
            </w:ins>
          </w:p>
        </w:tc>
        <w:tc>
          <w:tcPr>
            <w:tcW w:w="567" w:type="dxa"/>
          </w:tcPr>
          <w:p w14:paraId="3693CEF3" w14:textId="53291C9A" w:rsidR="00682CB2" w:rsidRDefault="00682CB2" w:rsidP="00682CB2">
            <w:pPr>
              <w:pStyle w:val="TAL"/>
              <w:jc w:val="center"/>
              <w:rPr>
                <w:ins w:id="127" w:author="Nokia (rapporteur)" w:date="2020-01-27T17:21:00Z"/>
                <w:rFonts w:cs="Arial"/>
                <w:szCs w:val="18"/>
              </w:rPr>
            </w:pPr>
            <w:ins w:id="128" w:author="Nokia (rapporteur)" w:date="2020-01-27T17:21:00Z">
              <w:r>
                <w:rPr>
                  <w:rFonts w:cs="Arial"/>
                  <w:szCs w:val="18"/>
                </w:rPr>
                <w:t>UE</w:t>
              </w:r>
            </w:ins>
          </w:p>
        </w:tc>
        <w:tc>
          <w:tcPr>
            <w:tcW w:w="567" w:type="dxa"/>
          </w:tcPr>
          <w:p w14:paraId="5F770655" w14:textId="6B3B1789" w:rsidR="00682CB2" w:rsidRDefault="00682CB2" w:rsidP="00682CB2">
            <w:pPr>
              <w:pStyle w:val="TAL"/>
              <w:jc w:val="center"/>
              <w:rPr>
                <w:ins w:id="129" w:author="Nokia (rapporteur)" w:date="2020-01-27T17:21:00Z"/>
                <w:rFonts w:cs="Arial"/>
                <w:szCs w:val="18"/>
              </w:rPr>
            </w:pPr>
            <w:ins w:id="130" w:author="Nokia (rapporteur)" w:date="2020-01-27T17:21:00Z">
              <w:r>
                <w:rPr>
                  <w:rFonts w:cs="Arial"/>
                  <w:szCs w:val="18"/>
                </w:rPr>
                <w:t>No</w:t>
              </w:r>
            </w:ins>
          </w:p>
        </w:tc>
        <w:tc>
          <w:tcPr>
            <w:tcW w:w="709" w:type="dxa"/>
          </w:tcPr>
          <w:p w14:paraId="743AE4B6" w14:textId="5502C992" w:rsidR="00682CB2" w:rsidRDefault="00682CB2" w:rsidP="00682CB2">
            <w:pPr>
              <w:pStyle w:val="TAL"/>
              <w:jc w:val="center"/>
              <w:rPr>
                <w:ins w:id="131" w:author="Nokia (rapporteur)" w:date="2020-01-27T17:21:00Z"/>
                <w:rFonts w:cs="Arial"/>
                <w:szCs w:val="18"/>
              </w:rPr>
            </w:pPr>
            <w:ins w:id="132" w:author="Nokia (rapporteur)" w:date="2020-01-27T17:21:00Z">
              <w:r>
                <w:rPr>
                  <w:rFonts w:cs="Arial"/>
                  <w:szCs w:val="18"/>
                </w:rPr>
                <w:t>No</w:t>
              </w:r>
            </w:ins>
          </w:p>
        </w:tc>
        <w:tc>
          <w:tcPr>
            <w:tcW w:w="708" w:type="dxa"/>
          </w:tcPr>
          <w:p w14:paraId="1265014C" w14:textId="66FBC7F8" w:rsidR="00682CB2" w:rsidRDefault="00682CB2" w:rsidP="00682CB2">
            <w:pPr>
              <w:pStyle w:val="TAL"/>
              <w:jc w:val="center"/>
              <w:rPr>
                <w:ins w:id="133" w:author="Nokia (rapporteur)" w:date="2020-01-27T17:21:00Z"/>
                <w:rFonts w:cs="Arial"/>
                <w:szCs w:val="18"/>
              </w:rPr>
            </w:pPr>
            <w:ins w:id="134" w:author="Nokia (rapporteur)" w:date="2020-01-27T17:21:00Z">
              <w:r>
                <w:rPr>
                  <w:rFonts w:cs="Arial"/>
                  <w:szCs w:val="18"/>
                </w:rPr>
                <w:t>No</w:t>
              </w:r>
            </w:ins>
          </w:p>
        </w:tc>
      </w:tr>
    </w:tbl>
    <w:p w14:paraId="0C730718" w14:textId="1121645E" w:rsidR="00C80C10" w:rsidRDefault="00C80C10" w:rsidP="00C80C10">
      <w:pPr>
        <w:rPr>
          <w:ins w:id="135" w:author="Nokia (rapporteur)" w:date="2020-01-27T18:09:00Z"/>
        </w:rPr>
      </w:pPr>
    </w:p>
    <w:p w14:paraId="49143723" w14:textId="1B6011C5" w:rsidR="00DF77F0" w:rsidRPr="004A0275" w:rsidRDefault="00DF77F0" w:rsidP="004A0275">
      <w:pPr>
        <w:pStyle w:val="EditorsNote"/>
        <w:rPr>
          <w:rFonts w:eastAsia="Times New Roman"/>
          <w:lang w:eastAsia="ja-JP"/>
        </w:rPr>
      </w:pPr>
      <w:ins w:id="136" w:author="Nokia (rapporteur)" w:date="2020-01-27T18:09:00Z">
        <w:r w:rsidRPr="004A0275">
          <w:rPr>
            <w:rFonts w:eastAsia="Times New Roman"/>
            <w:lang w:eastAsia="ja-JP"/>
          </w:rPr>
          <w:t xml:space="preserve">Editor’s note: </w:t>
        </w:r>
      </w:ins>
      <w:ins w:id="137" w:author="Nokia (rapporteur)" w:date="2020-01-28T10:34:00Z">
        <w:r w:rsidR="00F107E4">
          <w:rPr>
            <w:rFonts w:eastAsia="Times New Roman"/>
            <w:lang w:eastAsia="ja-JP"/>
          </w:rPr>
          <w:t xml:space="preserve">It is </w:t>
        </w:r>
      </w:ins>
      <w:ins w:id="138" w:author="Nokia (rapporteur)" w:date="2020-01-27T18:09:00Z">
        <w:r w:rsidRPr="004A0275">
          <w:rPr>
            <w:rFonts w:eastAsia="Times New Roman"/>
            <w:lang w:eastAsia="ja-JP"/>
          </w:rPr>
          <w:t>FFS whether a UE supporting [multipleCG-Configs-r16] shall also support lch-ToC</w:t>
        </w:r>
      </w:ins>
      <w:ins w:id="139" w:author="Nokia (rapporteur)" w:date="2020-01-28T10:35:00Z">
        <w:r w:rsidR="00F107E4">
          <w:rPr>
            <w:rFonts w:eastAsia="Times New Roman"/>
            <w:lang w:eastAsia="ja-JP"/>
          </w:rPr>
          <w:t>onfigured</w:t>
        </w:r>
      </w:ins>
      <w:ins w:id="140" w:author="Nokia (rapporteur)" w:date="2020-01-27T18:09:00Z">
        <w:r w:rsidRPr="004A0275">
          <w:rPr>
            <w:rFonts w:eastAsia="Times New Roman"/>
            <w:lang w:eastAsia="ja-JP"/>
          </w:rPr>
          <w:t>G</w:t>
        </w:r>
      </w:ins>
      <w:ins w:id="141" w:author="Nokia (rapporteur)" w:date="2020-01-28T10:35:00Z">
        <w:r w:rsidR="00F107E4">
          <w:rPr>
            <w:rFonts w:eastAsia="Times New Roman"/>
            <w:lang w:eastAsia="ja-JP"/>
          </w:rPr>
          <w:t>rant</w:t>
        </w:r>
      </w:ins>
      <w:ins w:id="142" w:author="Nokia (rapporteur)" w:date="2020-01-27T18:09:00Z">
        <w:r w:rsidRPr="004A0275">
          <w:rPr>
            <w:rFonts w:eastAsia="Times New Roman"/>
            <w:lang w:eastAsia="ja-JP"/>
          </w:rPr>
          <w:t>Mapping-r16.</w:t>
        </w:r>
      </w:ins>
    </w:p>
    <w:p w14:paraId="48C6F93F" w14:textId="77777777" w:rsidR="000C3225" w:rsidRPr="00AB51C5" w:rsidRDefault="000C3225" w:rsidP="000C322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3" w:name="_Toc12750892"/>
      <w:bookmarkStart w:id="144" w:name="_Toc29382256"/>
      <w:r>
        <w:rPr>
          <w:i/>
          <w:noProof/>
        </w:rPr>
        <w:lastRenderedPageBreak/>
        <w:t>Next Modified Subclause</w:t>
      </w:r>
    </w:p>
    <w:p w14:paraId="33E3EC1A" w14:textId="4C639CE4" w:rsidR="00A43323" w:rsidRPr="00EC530E" w:rsidRDefault="0009665E" w:rsidP="00A43323">
      <w:pPr>
        <w:pStyle w:val="Heading3"/>
      </w:pPr>
      <w:r w:rsidRPr="00EC530E">
        <w:lastRenderedPageBreak/>
        <w:t>4.</w:t>
      </w:r>
      <w:r w:rsidR="00EA306E" w:rsidRPr="00EC530E">
        <w:t>2.</w:t>
      </w:r>
      <w:r w:rsidR="00D06DBF" w:rsidRPr="00EC530E">
        <w:t>7</w:t>
      </w:r>
      <w:r w:rsidRPr="00EC530E">
        <w:tab/>
        <w:t>Physical layer parameters</w:t>
      </w:r>
    </w:p>
    <w:p w14:paraId="32BD92F5" w14:textId="77777777" w:rsidR="00A43323" w:rsidRPr="00EC530E" w:rsidRDefault="00682CB2" w:rsidP="0026000E">
      <w:pPr>
        <w:keepNext/>
        <w:widowControl w:val="0"/>
      </w:pPr>
      <w:r w:rsidRPr="00682CB2">
        <w:rPr>
          <w:highlight w:val="yellow"/>
        </w:rPr>
        <w:t>&lt;UNCHANGED TEXT OMITTED&gt;</w:t>
      </w:r>
    </w:p>
    <w:p w14:paraId="2DBB9D64" w14:textId="24BEF256" w:rsidR="00A43323" w:rsidRPr="00EC530E" w:rsidRDefault="00A43323" w:rsidP="00D14891">
      <w:pPr>
        <w:pStyle w:val="Heading4"/>
      </w:pPr>
      <w:bookmarkStart w:id="145" w:name="_Toc12750902"/>
      <w:bookmarkStart w:id="146" w:name="_Toc29382266"/>
      <w:r w:rsidRPr="00EC530E">
        <w:t>4.2.7.10</w:t>
      </w:r>
      <w:r w:rsidRPr="00EC530E">
        <w:tab/>
      </w:r>
      <w:r w:rsidRPr="00EC530E">
        <w:rPr>
          <w:i/>
        </w:rPr>
        <w:t>Phy-Parameters</w:t>
      </w:r>
      <w:bookmarkEnd w:id="143"/>
      <w:bookmarkEnd w:id="144"/>
      <w:bookmarkEnd w:id="145"/>
      <w:bookmarkEnd w:id="1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38683BAC" w14:textId="77777777" w:rsidTr="0026000E">
        <w:trPr>
          <w:cantSplit/>
          <w:tblHeader/>
        </w:trPr>
        <w:tc>
          <w:tcPr>
            <w:tcW w:w="6917" w:type="dxa"/>
          </w:tcPr>
          <w:p w14:paraId="1191DDBF" w14:textId="77777777" w:rsidR="00A43323" w:rsidRPr="00EC530E" w:rsidRDefault="00A43323" w:rsidP="00D14891">
            <w:pPr>
              <w:pStyle w:val="TAH"/>
              <w:rPr>
                <w:lang w:val="en-GB"/>
              </w:rPr>
            </w:pPr>
            <w:r w:rsidRPr="00EC530E">
              <w:rPr>
                <w:lang w:val="en-GB"/>
              </w:rPr>
              <w:lastRenderedPageBreak/>
              <w:t>Definitions for parameters</w:t>
            </w:r>
          </w:p>
        </w:tc>
        <w:tc>
          <w:tcPr>
            <w:tcW w:w="709" w:type="dxa"/>
          </w:tcPr>
          <w:p w14:paraId="23F4A8C1" w14:textId="77777777" w:rsidR="00A43323" w:rsidRPr="00EC530E" w:rsidRDefault="00A43323" w:rsidP="00D14891">
            <w:pPr>
              <w:pStyle w:val="TAH"/>
              <w:rPr>
                <w:lang w:val="en-GB"/>
              </w:rPr>
            </w:pPr>
            <w:r w:rsidRPr="00EC530E">
              <w:rPr>
                <w:lang w:val="en-GB"/>
              </w:rPr>
              <w:t>Per</w:t>
            </w:r>
          </w:p>
        </w:tc>
        <w:tc>
          <w:tcPr>
            <w:tcW w:w="567" w:type="dxa"/>
          </w:tcPr>
          <w:p w14:paraId="7BFAA8B6" w14:textId="77777777" w:rsidR="00A43323" w:rsidRPr="00EC530E" w:rsidRDefault="00A43323" w:rsidP="00D14891">
            <w:pPr>
              <w:pStyle w:val="TAH"/>
              <w:rPr>
                <w:lang w:val="en-GB"/>
              </w:rPr>
            </w:pPr>
            <w:r w:rsidRPr="00EC530E">
              <w:rPr>
                <w:lang w:val="en-GB"/>
              </w:rPr>
              <w:t>M</w:t>
            </w:r>
          </w:p>
        </w:tc>
        <w:tc>
          <w:tcPr>
            <w:tcW w:w="709" w:type="dxa"/>
          </w:tcPr>
          <w:p w14:paraId="5A273B96" w14:textId="77777777" w:rsidR="00A43323" w:rsidRPr="00EC530E" w:rsidRDefault="00A43323" w:rsidP="00D14891">
            <w:pPr>
              <w:pStyle w:val="TAH"/>
              <w:rPr>
                <w:lang w:val="en-GB"/>
              </w:rPr>
            </w:pPr>
            <w:r w:rsidRPr="00EC530E">
              <w:rPr>
                <w:lang w:val="en-GB"/>
              </w:rPr>
              <w:t>FDD</w:t>
            </w:r>
            <w:r w:rsidR="0062184B" w:rsidRPr="00EC530E">
              <w:rPr>
                <w:lang w:val="en-GB"/>
              </w:rPr>
              <w:t>-</w:t>
            </w:r>
            <w:r w:rsidRPr="00EC530E">
              <w:rPr>
                <w:lang w:val="en-GB"/>
              </w:rPr>
              <w:t>TDD</w:t>
            </w:r>
          </w:p>
          <w:p w14:paraId="2E25D1DE" w14:textId="77777777" w:rsidR="00A43323" w:rsidRPr="00EC530E" w:rsidRDefault="00A43323" w:rsidP="00D14891">
            <w:pPr>
              <w:pStyle w:val="TAH"/>
              <w:rPr>
                <w:lang w:val="en-GB"/>
              </w:rPr>
            </w:pPr>
            <w:r w:rsidRPr="00EC530E">
              <w:rPr>
                <w:lang w:val="en-GB"/>
              </w:rPr>
              <w:t>DIFF</w:t>
            </w:r>
          </w:p>
        </w:tc>
        <w:tc>
          <w:tcPr>
            <w:tcW w:w="728" w:type="dxa"/>
          </w:tcPr>
          <w:p w14:paraId="7BF10C75" w14:textId="77777777" w:rsidR="00A43323" w:rsidRPr="00EC530E" w:rsidRDefault="00A43323" w:rsidP="00D14891">
            <w:pPr>
              <w:pStyle w:val="TAH"/>
              <w:rPr>
                <w:lang w:val="en-GB"/>
              </w:rPr>
            </w:pPr>
            <w:r w:rsidRPr="00EC530E">
              <w:rPr>
                <w:lang w:val="en-GB"/>
              </w:rPr>
              <w:t>FR1</w:t>
            </w:r>
            <w:r w:rsidR="00B1646F" w:rsidRPr="00EC530E">
              <w:rPr>
                <w:lang w:val="en-GB"/>
              </w:rPr>
              <w:t>-</w:t>
            </w:r>
            <w:r w:rsidRPr="00EC530E">
              <w:rPr>
                <w:lang w:val="en-GB"/>
              </w:rPr>
              <w:t>FR2</w:t>
            </w:r>
          </w:p>
          <w:p w14:paraId="6977EA66" w14:textId="77777777" w:rsidR="00A43323" w:rsidRPr="00EC530E" w:rsidRDefault="00A43323" w:rsidP="00D14891">
            <w:pPr>
              <w:pStyle w:val="TAH"/>
              <w:rPr>
                <w:lang w:val="en-GB"/>
              </w:rPr>
            </w:pPr>
            <w:r w:rsidRPr="00EC530E">
              <w:rPr>
                <w:lang w:val="en-GB"/>
              </w:rPr>
              <w:t>DIFF</w:t>
            </w:r>
          </w:p>
        </w:tc>
      </w:tr>
      <w:tr w:rsidR="006323BD" w:rsidRPr="00EC530E" w14:paraId="6000F78E" w14:textId="77777777" w:rsidTr="0026000E">
        <w:trPr>
          <w:cantSplit/>
          <w:tblHeader/>
        </w:trPr>
        <w:tc>
          <w:tcPr>
            <w:tcW w:w="6917" w:type="dxa"/>
          </w:tcPr>
          <w:p w14:paraId="11C60F8D" w14:textId="77777777" w:rsidR="00A43323" w:rsidRPr="00EC530E" w:rsidRDefault="00A43323" w:rsidP="00D14891">
            <w:pPr>
              <w:pStyle w:val="TAL"/>
              <w:rPr>
                <w:b/>
                <w:i/>
              </w:rPr>
            </w:pPr>
            <w:r w:rsidRPr="00EC530E">
              <w:rPr>
                <w:b/>
                <w:i/>
              </w:rPr>
              <w:t>absoluteTPC-Command</w:t>
            </w:r>
          </w:p>
          <w:p w14:paraId="764F546F" w14:textId="77777777" w:rsidR="00A43323" w:rsidRPr="00EC530E" w:rsidRDefault="00A43323" w:rsidP="00D14891">
            <w:pPr>
              <w:pStyle w:val="TAL"/>
            </w:pPr>
            <w:r w:rsidRPr="00EC530E">
              <w:t>Indicates whether the UE supports absolute TPC command mode.</w:t>
            </w:r>
          </w:p>
        </w:tc>
        <w:tc>
          <w:tcPr>
            <w:tcW w:w="709" w:type="dxa"/>
          </w:tcPr>
          <w:p w14:paraId="5C6719B6" w14:textId="77777777" w:rsidR="00A43323" w:rsidRPr="00EC530E" w:rsidRDefault="00A43323" w:rsidP="00D14891">
            <w:pPr>
              <w:pStyle w:val="TAL"/>
              <w:jc w:val="center"/>
            </w:pPr>
            <w:r w:rsidRPr="00EC530E">
              <w:t>UE</w:t>
            </w:r>
          </w:p>
        </w:tc>
        <w:tc>
          <w:tcPr>
            <w:tcW w:w="567" w:type="dxa"/>
          </w:tcPr>
          <w:p w14:paraId="7A5250D4" w14:textId="77777777" w:rsidR="00A43323" w:rsidRPr="00EC530E" w:rsidRDefault="00A43323" w:rsidP="00D14891">
            <w:pPr>
              <w:pStyle w:val="TAL"/>
              <w:jc w:val="center"/>
            </w:pPr>
            <w:r w:rsidRPr="00EC530E">
              <w:t>No</w:t>
            </w:r>
          </w:p>
        </w:tc>
        <w:tc>
          <w:tcPr>
            <w:tcW w:w="709" w:type="dxa"/>
          </w:tcPr>
          <w:p w14:paraId="42F3BC91" w14:textId="77777777" w:rsidR="00A43323" w:rsidRPr="00EC530E" w:rsidRDefault="00A43323" w:rsidP="00D14891">
            <w:pPr>
              <w:pStyle w:val="TAL"/>
              <w:jc w:val="center"/>
            </w:pPr>
            <w:r w:rsidRPr="00EC530E">
              <w:t>No</w:t>
            </w:r>
          </w:p>
        </w:tc>
        <w:tc>
          <w:tcPr>
            <w:tcW w:w="728" w:type="dxa"/>
          </w:tcPr>
          <w:p w14:paraId="1B95E1B7" w14:textId="77777777" w:rsidR="00A43323" w:rsidRPr="00EC530E" w:rsidRDefault="00A43323" w:rsidP="00D14891">
            <w:pPr>
              <w:pStyle w:val="TAL"/>
              <w:jc w:val="center"/>
            </w:pPr>
            <w:r w:rsidRPr="00EC530E">
              <w:t>Yes</w:t>
            </w:r>
          </w:p>
        </w:tc>
      </w:tr>
      <w:tr w:rsidR="006323BD" w:rsidRPr="00EC530E" w14:paraId="4C6EB434" w14:textId="77777777" w:rsidTr="0026000E">
        <w:trPr>
          <w:cantSplit/>
          <w:tblHeader/>
        </w:trPr>
        <w:tc>
          <w:tcPr>
            <w:tcW w:w="6917" w:type="dxa"/>
          </w:tcPr>
          <w:p w14:paraId="2025E6C4" w14:textId="77777777" w:rsidR="00A43323" w:rsidRPr="00EC530E" w:rsidRDefault="00A43323" w:rsidP="00D14891">
            <w:pPr>
              <w:pStyle w:val="TAL"/>
              <w:rPr>
                <w:b/>
                <w:i/>
              </w:rPr>
            </w:pPr>
            <w:r w:rsidRPr="00EC530E">
              <w:rPr>
                <w:b/>
                <w:i/>
              </w:rPr>
              <w:t>almostContiguousCP-OFDM-UL</w:t>
            </w:r>
          </w:p>
          <w:p w14:paraId="6912C16C" w14:textId="77777777" w:rsidR="00A43323" w:rsidRPr="00EC530E" w:rsidRDefault="00A43323" w:rsidP="00D14891">
            <w:pPr>
              <w:pStyle w:val="TAL"/>
            </w:pPr>
            <w:r w:rsidRPr="00EC530E">
              <w:t>Indicates whether the UE supports almost contiguous UL CP-OFDM transmissions</w:t>
            </w:r>
            <w:r w:rsidR="00DD2F35" w:rsidRPr="00EC530E">
              <w:t xml:space="preserve"> as defined in clause 6.2 of TS 38.101-1 [2]</w:t>
            </w:r>
            <w:r w:rsidRPr="00EC530E">
              <w:t>.</w:t>
            </w:r>
          </w:p>
        </w:tc>
        <w:tc>
          <w:tcPr>
            <w:tcW w:w="709" w:type="dxa"/>
          </w:tcPr>
          <w:p w14:paraId="0F932C5F" w14:textId="77777777" w:rsidR="00A43323" w:rsidRPr="00EC530E" w:rsidRDefault="00A43323" w:rsidP="00D14891">
            <w:pPr>
              <w:pStyle w:val="TAL"/>
              <w:jc w:val="center"/>
            </w:pPr>
            <w:r w:rsidRPr="00EC530E">
              <w:t>UE</w:t>
            </w:r>
          </w:p>
        </w:tc>
        <w:tc>
          <w:tcPr>
            <w:tcW w:w="567" w:type="dxa"/>
          </w:tcPr>
          <w:p w14:paraId="1C19EDB7" w14:textId="77777777" w:rsidR="00A43323" w:rsidRPr="00EC530E" w:rsidRDefault="000E1447" w:rsidP="00D14891">
            <w:pPr>
              <w:pStyle w:val="TAL"/>
              <w:jc w:val="center"/>
            </w:pPr>
            <w:r w:rsidRPr="00EC530E">
              <w:t>No</w:t>
            </w:r>
          </w:p>
        </w:tc>
        <w:tc>
          <w:tcPr>
            <w:tcW w:w="709" w:type="dxa"/>
          </w:tcPr>
          <w:p w14:paraId="29C1379C" w14:textId="77777777" w:rsidR="00A43323" w:rsidRPr="00EC530E" w:rsidRDefault="00A43323" w:rsidP="00D14891">
            <w:pPr>
              <w:pStyle w:val="TAL"/>
              <w:jc w:val="center"/>
            </w:pPr>
            <w:r w:rsidRPr="00EC530E">
              <w:t>No</w:t>
            </w:r>
          </w:p>
        </w:tc>
        <w:tc>
          <w:tcPr>
            <w:tcW w:w="728" w:type="dxa"/>
          </w:tcPr>
          <w:p w14:paraId="747F2300" w14:textId="77777777" w:rsidR="00A43323" w:rsidRPr="00EC530E" w:rsidRDefault="00DD2F35" w:rsidP="00D14891">
            <w:pPr>
              <w:pStyle w:val="TAL"/>
              <w:jc w:val="center"/>
            </w:pPr>
            <w:r w:rsidRPr="00EC530E">
              <w:t>Yes</w:t>
            </w:r>
          </w:p>
        </w:tc>
      </w:tr>
      <w:tr w:rsidR="006323BD" w:rsidRPr="00EC530E" w14:paraId="7832DBC5" w14:textId="77777777" w:rsidTr="0026000E">
        <w:trPr>
          <w:cantSplit/>
          <w:tblHeader/>
        </w:trPr>
        <w:tc>
          <w:tcPr>
            <w:tcW w:w="6917" w:type="dxa"/>
          </w:tcPr>
          <w:p w14:paraId="4E041CCF" w14:textId="77777777" w:rsidR="00A43323" w:rsidRPr="00EC530E" w:rsidRDefault="00A43323" w:rsidP="00D14891">
            <w:pPr>
              <w:pStyle w:val="TAL"/>
              <w:rPr>
                <w:b/>
                <w:bCs/>
                <w:i/>
                <w:iCs/>
              </w:rPr>
            </w:pPr>
            <w:r w:rsidRPr="00EC530E">
              <w:rPr>
                <w:b/>
                <w:bCs/>
                <w:i/>
                <w:iCs/>
              </w:rPr>
              <w:t>bwp-SwitchingDelay</w:t>
            </w:r>
          </w:p>
          <w:p w14:paraId="0ED21CF3" w14:textId="77777777" w:rsidR="00A43323" w:rsidRPr="00EC530E" w:rsidRDefault="00A43323" w:rsidP="00D14891">
            <w:pPr>
              <w:pStyle w:val="TAL"/>
            </w:pPr>
            <w:r w:rsidRPr="00EC530E">
              <w:rPr>
                <w:bCs/>
                <w:iCs/>
              </w:rPr>
              <w:t xml:space="preserve">Defines whether the UE supports </w:t>
            </w:r>
            <w:r w:rsidR="00DD2F35" w:rsidRPr="00EC530E">
              <w:rPr>
                <w:bCs/>
                <w:iCs/>
              </w:rPr>
              <w:t xml:space="preserve">DCI and timer based active </w:t>
            </w:r>
            <w:r w:rsidRPr="00EC530E">
              <w:rPr>
                <w:bCs/>
                <w:iCs/>
              </w:rPr>
              <w:t xml:space="preserve">BWP switching delay type1 or type2 specified in </w:t>
            </w:r>
            <w:r w:rsidR="00DD2F35" w:rsidRPr="00EC530E">
              <w:rPr>
                <w:bCs/>
                <w:iCs/>
              </w:rPr>
              <w:t xml:space="preserve">clause 8.6.2 of </w:t>
            </w:r>
            <w:r w:rsidRPr="00EC530E">
              <w:rPr>
                <w:bCs/>
                <w:iCs/>
              </w:rPr>
              <w:t>TS 38.</w:t>
            </w:r>
            <w:r w:rsidR="00DD2F35" w:rsidRPr="00EC530E">
              <w:rPr>
                <w:bCs/>
                <w:iCs/>
              </w:rPr>
              <w:t>133 [5]</w:t>
            </w:r>
            <w:r w:rsidRPr="00EC530E">
              <w:rPr>
                <w:bCs/>
                <w:iCs/>
              </w:rPr>
              <w:t>. It is mandatory to report type 1 or type 2.</w:t>
            </w:r>
          </w:p>
        </w:tc>
        <w:tc>
          <w:tcPr>
            <w:tcW w:w="709" w:type="dxa"/>
          </w:tcPr>
          <w:p w14:paraId="2DAD5166" w14:textId="77777777" w:rsidR="00A43323" w:rsidRPr="00EC530E" w:rsidRDefault="00A43323" w:rsidP="00D14891">
            <w:pPr>
              <w:pStyle w:val="TAL"/>
              <w:jc w:val="center"/>
            </w:pPr>
            <w:r w:rsidRPr="00EC530E">
              <w:t>UE</w:t>
            </w:r>
          </w:p>
        </w:tc>
        <w:tc>
          <w:tcPr>
            <w:tcW w:w="567" w:type="dxa"/>
          </w:tcPr>
          <w:p w14:paraId="6D187597" w14:textId="77777777" w:rsidR="00A43323" w:rsidRPr="00EC530E" w:rsidRDefault="00A43323" w:rsidP="00D14891">
            <w:pPr>
              <w:pStyle w:val="TAL"/>
              <w:jc w:val="center"/>
            </w:pPr>
            <w:r w:rsidRPr="00EC530E">
              <w:t>Yes</w:t>
            </w:r>
          </w:p>
        </w:tc>
        <w:tc>
          <w:tcPr>
            <w:tcW w:w="709" w:type="dxa"/>
          </w:tcPr>
          <w:p w14:paraId="5E642341" w14:textId="77777777" w:rsidR="00A43323" w:rsidRPr="00EC530E" w:rsidRDefault="00A43323" w:rsidP="00D14891">
            <w:pPr>
              <w:pStyle w:val="TAL"/>
              <w:jc w:val="center"/>
            </w:pPr>
            <w:r w:rsidRPr="00EC530E">
              <w:t>No</w:t>
            </w:r>
          </w:p>
        </w:tc>
        <w:tc>
          <w:tcPr>
            <w:tcW w:w="728" w:type="dxa"/>
          </w:tcPr>
          <w:p w14:paraId="42A96920" w14:textId="77777777" w:rsidR="00A43323" w:rsidRPr="00EC530E" w:rsidRDefault="00A43323" w:rsidP="00D14891">
            <w:pPr>
              <w:pStyle w:val="TAL"/>
              <w:jc w:val="center"/>
            </w:pPr>
            <w:r w:rsidRPr="00EC530E">
              <w:t>No</w:t>
            </w:r>
          </w:p>
        </w:tc>
      </w:tr>
      <w:tr w:rsidR="006323BD" w:rsidRPr="00EC530E" w14:paraId="30A0CE50" w14:textId="77777777" w:rsidTr="0026000E">
        <w:trPr>
          <w:cantSplit/>
          <w:tblHeader/>
        </w:trPr>
        <w:tc>
          <w:tcPr>
            <w:tcW w:w="6917" w:type="dxa"/>
          </w:tcPr>
          <w:p w14:paraId="52260B07" w14:textId="77777777" w:rsidR="00A43323" w:rsidRPr="00EC530E" w:rsidRDefault="00A43323" w:rsidP="00D14891">
            <w:pPr>
              <w:pStyle w:val="TAL"/>
              <w:rPr>
                <w:b/>
                <w:i/>
              </w:rPr>
            </w:pPr>
            <w:r w:rsidRPr="00EC530E">
              <w:rPr>
                <w:b/>
                <w:i/>
              </w:rPr>
              <w:t>cbg-FlushIndication-DL</w:t>
            </w:r>
          </w:p>
          <w:p w14:paraId="1881EC21" w14:textId="77777777" w:rsidR="00A43323" w:rsidRPr="00EC530E" w:rsidRDefault="00A43323" w:rsidP="00D14891">
            <w:pPr>
              <w:pStyle w:val="TAL"/>
            </w:pPr>
            <w:r w:rsidRPr="00EC530E">
              <w:t>Indicates whether the UE supports CBG-based (re)transmission for DL using CBG flushing out information (CBGFI) as specified in TS 38.214 [12].</w:t>
            </w:r>
          </w:p>
        </w:tc>
        <w:tc>
          <w:tcPr>
            <w:tcW w:w="709" w:type="dxa"/>
          </w:tcPr>
          <w:p w14:paraId="4B4C66A2" w14:textId="77777777" w:rsidR="00A43323" w:rsidRPr="00EC530E" w:rsidRDefault="00A43323" w:rsidP="00D14891">
            <w:pPr>
              <w:pStyle w:val="TAL"/>
              <w:jc w:val="center"/>
            </w:pPr>
            <w:r w:rsidRPr="00EC530E">
              <w:t>UE</w:t>
            </w:r>
          </w:p>
        </w:tc>
        <w:tc>
          <w:tcPr>
            <w:tcW w:w="567" w:type="dxa"/>
          </w:tcPr>
          <w:p w14:paraId="4D0A3AFA" w14:textId="77777777" w:rsidR="00A43323" w:rsidRPr="00EC530E" w:rsidRDefault="00A43323" w:rsidP="00D14891">
            <w:pPr>
              <w:pStyle w:val="TAL"/>
              <w:jc w:val="center"/>
            </w:pPr>
            <w:r w:rsidRPr="00EC530E">
              <w:t>No</w:t>
            </w:r>
          </w:p>
        </w:tc>
        <w:tc>
          <w:tcPr>
            <w:tcW w:w="709" w:type="dxa"/>
          </w:tcPr>
          <w:p w14:paraId="1C8578C4" w14:textId="77777777" w:rsidR="00A43323" w:rsidRPr="00EC530E" w:rsidRDefault="00A43323" w:rsidP="00D14891">
            <w:pPr>
              <w:pStyle w:val="TAL"/>
              <w:jc w:val="center"/>
            </w:pPr>
            <w:r w:rsidRPr="00EC530E">
              <w:t>No</w:t>
            </w:r>
          </w:p>
        </w:tc>
        <w:tc>
          <w:tcPr>
            <w:tcW w:w="728" w:type="dxa"/>
          </w:tcPr>
          <w:p w14:paraId="4776B8EA" w14:textId="77777777" w:rsidR="00A43323" w:rsidRPr="00EC530E" w:rsidRDefault="00A43323" w:rsidP="00D14891">
            <w:pPr>
              <w:pStyle w:val="TAL"/>
              <w:jc w:val="center"/>
            </w:pPr>
            <w:r w:rsidRPr="00EC530E">
              <w:t>No</w:t>
            </w:r>
          </w:p>
        </w:tc>
      </w:tr>
      <w:tr w:rsidR="006323BD" w:rsidRPr="00EC530E" w14:paraId="7D1F7970" w14:textId="77777777" w:rsidTr="0026000E">
        <w:trPr>
          <w:cantSplit/>
          <w:tblHeader/>
        </w:trPr>
        <w:tc>
          <w:tcPr>
            <w:tcW w:w="6917" w:type="dxa"/>
          </w:tcPr>
          <w:p w14:paraId="24179CB8" w14:textId="77777777" w:rsidR="00A43323" w:rsidRPr="00EC530E" w:rsidRDefault="00A43323" w:rsidP="00D14891">
            <w:pPr>
              <w:pStyle w:val="TAL"/>
              <w:rPr>
                <w:b/>
                <w:i/>
              </w:rPr>
            </w:pPr>
            <w:r w:rsidRPr="00EC530E">
              <w:rPr>
                <w:b/>
                <w:i/>
              </w:rPr>
              <w:t>cbg-TransIndication-DL</w:t>
            </w:r>
          </w:p>
          <w:p w14:paraId="38E40786" w14:textId="77777777" w:rsidR="00A43323" w:rsidRPr="00EC530E" w:rsidRDefault="00A43323" w:rsidP="00D14891">
            <w:pPr>
              <w:pStyle w:val="TAL"/>
            </w:pPr>
            <w:r w:rsidRPr="00EC530E">
              <w:t>Indicates whether the UE supports CBG-based (re)transmission for DL using CBG transmission information (CBGTI) as specified in TS 38.214 [12].</w:t>
            </w:r>
          </w:p>
        </w:tc>
        <w:tc>
          <w:tcPr>
            <w:tcW w:w="709" w:type="dxa"/>
          </w:tcPr>
          <w:p w14:paraId="1F0180DD" w14:textId="77777777" w:rsidR="00A43323" w:rsidRPr="00EC530E" w:rsidRDefault="00A43323" w:rsidP="00D14891">
            <w:pPr>
              <w:pStyle w:val="TAL"/>
              <w:jc w:val="center"/>
            </w:pPr>
            <w:r w:rsidRPr="00EC530E">
              <w:t>UE</w:t>
            </w:r>
          </w:p>
        </w:tc>
        <w:tc>
          <w:tcPr>
            <w:tcW w:w="567" w:type="dxa"/>
          </w:tcPr>
          <w:p w14:paraId="17B96851" w14:textId="77777777" w:rsidR="00A43323" w:rsidRPr="00EC530E" w:rsidRDefault="00A43323" w:rsidP="00D14891">
            <w:pPr>
              <w:pStyle w:val="TAL"/>
              <w:jc w:val="center"/>
            </w:pPr>
            <w:r w:rsidRPr="00EC530E">
              <w:t>No</w:t>
            </w:r>
          </w:p>
        </w:tc>
        <w:tc>
          <w:tcPr>
            <w:tcW w:w="709" w:type="dxa"/>
          </w:tcPr>
          <w:p w14:paraId="3EE3B096" w14:textId="77777777" w:rsidR="00A43323" w:rsidRPr="00EC530E" w:rsidRDefault="00A43323" w:rsidP="00D14891">
            <w:pPr>
              <w:pStyle w:val="TAL"/>
              <w:jc w:val="center"/>
            </w:pPr>
            <w:r w:rsidRPr="00EC530E">
              <w:t>No</w:t>
            </w:r>
          </w:p>
        </w:tc>
        <w:tc>
          <w:tcPr>
            <w:tcW w:w="728" w:type="dxa"/>
          </w:tcPr>
          <w:p w14:paraId="3FFA3712" w14:textId="77777777" w:rsidR="00A43323" w:rsidRPr="00EC530E" w:rsidRDefault="00A43323" w:rsidP="00D14891">
            <w:pPr>
              <w:pStyle w:val="TAL"/>
              <w:jc w:val="center"/>
            </w:pPr>
            <w:r w:rsidRPr="00EC530E">
              <w:t>No</w:t>
            </w:r>
          </w:p>
        </w:tc>
      </w:tr>
      <w:tr w:rsidR="006323BD" w:rsidRPr="00EC530E" w14:paraId="086993AB" w14:textId="77777777" w:rsidTr="0026000E">
        <w:trPr>
          <w:cantSplit/>
          <w:tblHeader/>
        </w:trPr>
        <w:tc>
          <w:tcPr>
            <w:tcW w:w="6917" w:type="dxa"/>
          </w:tcPr>
          <w:p w14:paraId="3B82BDF7" w14:textId="77777777" w:rsidR="00A43323" w:rsidRPr="00EC530E" w:rsidRDefault="00A43323" w:rsidP="00D14891">
            <w:pPr>
              <w:pStyle w:val="TAL"/>
              <w:rPr>
                <w:b/>
                <w:i/>
              </w:rPr>
            </w:pPr>
            <w:r w:rsidRPr="00EC530E">
              <w:rPr>
                <w:b/>
                <w:i/>
              </w:rPr>
              <w:t>cbg-TransIndication-UL</w:t>
            </w:r>
          </w:p>
          <w:p w14:paraId="21BE855F" w14:textId="77777777" w:rsidR="00A43323" w:rsidRPr="00EC530E" w:rsidRDefault="00A43323" w:rsidP="00D14891">
            <w:pPr>
              <w:pStyle w:val="TAL"/>
            </w:pPr>
            <w:r w:rsidRPr="00EC530E">
              <w:t>Indicates whether the UE supports CBG-based (re)transmission for UL using CBG transmission information (CBGTI) as specified in TS 38.214 [12].</w:t>
            </w:r>
          </w:p>
        </w:tc>
        <w:tc>
          <w:tcPr>
            <w:tcW w:w="709" w:type="dxa"/>
          </w:tcPr>
          <w:p w14:paraId="250F62C8" w14:textId="77777777" w:rsidR="00A43323" w:rsidRPr="00EC530E" w:rsidRDefault="00A43323" w:rsidP="00D14891">
            <w:pPr>
              <w:pStyle w:val="TAL"/>
              <w:jc w:val="center"/>
            </w:pPr>
            <w:r w:rsidRPr="00EC530E">
              <w:t>UE</w:t>
            </w:r>
          </w:p>
        </w:tc>
        <w:tc>
          <w:tcPr>
            <w:tcW w:w="567" w:type="dxa"/>
          </w:tcPr>
          <w:p w14:paraId="5A4D6141" w14:textId="77777777" w:rsidR="00A43323" w:rsidRPr="00EC530E" w:rsidRDefault="00A43323" w:rsidP="00D14891">
            <w:pPr>
              <w:pStyle w:val="TAL"/>
              <w:jc w:val="center"/>
            </w:pPr>
            <w:r w:rsidRPr="00EC530E">
              <w:t>No</w:t>
            </w:r>
          </w:p>
        </w:tc>
        <w:tc>
          <w:tcPr>
            <w:tcW w:w="709" w:type="dxa"/>
          </w:tcPr>
          <w:p w14:paraId="6598E935" w14:textId="77777777" w:rsidR="00A43323" w:rsidRPr="00EC530E" w:rsidRDefault="00A43323" w:rsidP="00D14891">
            <w:pPr>
              <w:pStyle w:val="TAL"/>
              <w:jc w:val="center"/>
            </w:pPr>
            <w:r w:rsidRPr="00EC530E">
              <w:t>No</w:t>
            </w:r>
          </w:p>
        </w:tc>
        <w:tc>
          <w:tcPr>
            <w:tcW w:w="728" w:type="dxa"/>
          </w:tcPr>
          <w:p w14:paraId="363773FD" w14:textId="77777777" w:rsidR="00A43323" w:rsidRPr="00EC530E" w:rsidRDefault="00A43323" w:rsidP="00D14891">
            <w:pPr>
              <w:pStyle w:val="TAL"/>
              <w:jc w:val="center"/>
            </w:pPr>
            <w:r w:rsidRPr="00EC530E">
              <w:t>No</w:t>
            </w:r>
          </w:p>
        </w:tc>
      </w:tr>
      <w:tr w:rsidR="006323BD" w:rsidRPr="00EC530E" w14:paraId="20B33102" w14:textId="77777777" w:rsidTr="0026000E">
        <w:trPr>
          <w:cantSplit/>
          <w:tblHeader/>
        </w:trPr>
        <w:tc>
          <w:tcPr>
            <w:tcW w:w="6917" w:type="dxa"/>
          </w:tcPr>
          <w:p w14:paraId="5552CA08" w14:textId="77777777" w:rsidR="00A43323" w:rsidRPr="00EC530E" w:rsidRDefault="00A43323" w:rsidP="00D14891">
            <w:pPr>
              <w:pStyle w:val="TAL"/>
              <w:rPr>
                <w:b/>
                <w:i/>
              </w:rPr>
            </w:pPr>
            <w:r w:rsidRPr="00EC530E">
              <w:rPr>
                <w:b/>
                <w:i/>
              </w:rPr>
              <w:t>configuredUL-GrantType1</w:t>
            </w:r>
          </w:p>
          <w:p w14:paraId="641D769C" w14:textId="77777777" w:rsidR="00A43323" w:rsidRPr="00EC530E" w:rsidRDefault="00A43323" w:rsidP="00D14891">
            <w:pPr>
              <w:pStyle w:val="TAL"/>
            </w:pPr>
            <w:r w:rsidRPr="00EC530E">
              <w:t>Indicates whether the UE supports Type 1 PUSCH transmissions with configured grant as specified in TS 38.214 [12] with UL-TWG-repK value of one.</w:t>
            </w:r>
          </w:p>
        </w:tc>
        <w:tc>
          <w:tcPr>
            <w:tcW w:w="709" w:type="dxa"/>
          </w:tcPr>
          <w:p w14:paraId="595C397A" w14:textId="77777777" w:rsidR="00A43323" w:rsidRPr="00EC530E" w:rsidRDefault="00A43323" w:rsidP="00D14891">
            <w:pPr>
              <w:pStyle w:val="TAL"/>
              <w:jc w:val="center"/>
            </w:pPr>
            <w:r w:rsidRPr="00EC530E">
              <w:t>UE</w:t>
            </w:r>
          </w:p>
        </w:tc>
        <w:tc>
          <w:tcPr>
            <w:tcW w:w="567" w:type="dxa"/>
          </w:tcPr>
          <w:p w14:paraId="4215F25C" w14:textId="77777777" w:rsidR="00A43323" w:rsidRPr="00EC530E" w:rsidRDefault="00A43323" w:rsidP="00D14891">
            <w:pPr>
              <w:pStyle w:val="TAL"/>
              <w:jc w:val="center"/>
            </w:pPr>
            <w:r w:rsidRPr="00EC530E">
              <w:t>No</w:t>
            </w:r>
          </w:p>
        </w:tc>
        <w:tc>
          <w:tcPr>
            <w:tcW w:w="709" w:type="dxa"/>
          </w:tcPr>
          <w:p w14:paraId="5EFF829F" w14:textId="77777777" w:rsidR="00A43323" w:rsidRPr="00EC530E" w:rsidRDefault="00A43323" w:rsidP="00D14891">
            <w:pPr>
              <w:pStyle w:val="TAL"/>
              <w:jc w:val="center"/>
            </w:pPr>
            <w:r w:rsidRPr="00EC530E">
              <w:t>No</w:t>
            </w:r>
          </w:p>
        </w:tc>
        <w:tc>
          <w:tcPr>
            <w:tcW w:w="728" w:type="dxa"/>
          </w:tcPr>
          <w:p w14:paraId="0B42E761" w14:textId="77777777" w:rsidR="00A43323" w:rsidRPr="00EC530E" w:rsidRDefault="00A43323" w:rsidP="00D14891">
            <w:pPr>
              <w:pStyle w:val="TAL"/>
              <w:jc w:val="center"/>
            </w:pPr>
            <w:r w:rsidRPr="00EC530E">
              <w:t>No</w:t>
            </w:r>
          </w:p>
        </w:tc>
      </w:tr>
      <w:tr w:rsidR="006323BD" w:rsidRPr="00EC530E" w14:paraId="57FBAAE2" w14:textId="77777777" w:rsidTr="0026000E">
        <w:trPr>
          <w:cantSplit/>
          <w:tblHeader/>
        </w:trPr>
        <w:tc>
          <w:tcPr>
            <w:tcW w:w="6917" w:type="dxa"/>
          </w:tcPr>
          <w:p w14:paraId="156BD91E" w14:textId="77777777" w:rsidR="00A43323" w:rsidRPr="00EC530E" w:rsidRDefault="00A43323" w:rsidP="00D14891">
            <w:pPr>
              <w:pStyle w:val="TAL"/>
              <w:rPr>
                <w:b/>
                <w:i/>
              </w:rPr>
            </w:pPr>
            <w:r w:rsidRPr="00EC530E">
              <w:rPr>
                <w:b/>
                <w:i/>
              </w:rPr>
              <w:t>configuredUL-GrantType2</w:t>
            </w:r>
          </w:p>
          <w:p w14:paraId="657520FF" w14:textId="77777777" w:rsidR="00A43323" w:rsidRPr="00EC530E" w:rsidRDefault="00A43323" w:rsidP="00D14891">
            <w:pPr>
              <w:pStyle w:val="TAL"/>
            </w:pPr>
            <w:r w:rsidRPr="00EC530E">
              <w:t>Indicates whether the UE supports Type 2 PUSCH transmissions with configured grant as specified in TS 38.214 [12] with UL-TWG-repK value of one.</w:t>
            </w:r>
          </w:p>
        </w:tc>
        <w:tc>
          <w:tcPr>
            <w:tcW w:w="709" w:type="dxa"/>
          </w:tcPr>
          <w:p w14:paraId="597FD351" w14:textId="77777777" w:rsidR="00A43323" w:rsidRPr="00EC530E" w:rsidRDefault="00A43323" w:rsidP="00D14891">
            <w:pPr>
              <w:pStyle w:val="TAL"/>
              <w:jc w:val="center"/>
            </w:pPr>
            <w:r w:rsidRPr="00EC530E">
              <w:t>UE</w:t>
            </w:r>
          </w:p>
        </w:tc>
        <w:tc>
          <w:tcPr>
            <w:tcW w:w="567" w:type="dxa"/>
          </w:tcPr>
          <w:p w14:paraId="17DAADDC" w14:textId="77777777" w:rsidR="00A43323" w:rsidRPr="00EC530E" w:rsidRDefault="00A43323" w:rsidP="00D14891">
            <w:pPr>
              <w:pStyle w:val="TAL"/>
              <w:jc w:val="center"/>
            </w:pPr>
            <w:r w:rsidRPr="00EC530E">
              <w:t>No</w:t>
            </w:r>
          </w:p>
        </w:tc>
        <w:tc>
          <w:tcPr>
            <w:tcW w:w="709" w:type="dxa"/>
          </w:tcPr>
          <w:p w14:paraId="3B4C85D2" w14:textId="77777777" w:rsidR="00A43323" w:rsidRPr="00EC530E" w:rsidRDefault="00A43323" w:rsidP="00D14891">
            <w:pPr>
              <w:pStyle w:val="TAL"/>
              <w:jc w:val="center"/>
            </w:pPr>
            <w:r w:rsidRPr="00EC530E">
              <w:t>No</w:t>
            </w:r>
          </w:p>
        </w:tc>
        <w:tc>
          <w:tcPr>
            <w:tcW w:w="728" w:type="dxa"/>
          </w:tcPr>
          <w:p w14:paraId="01B6AC46" w14:textId="77777777" w:rsidR="00A43323" w:rsidRPr="00EC530E" w:rsidRDefault="00A43323" w:rsidP="00D14891">
            <w:pPr>
              <w:pStyle w:val="TAL"/>
              <w:jc w:val="center"/>
            </w:pPr>
            <w:r w:rsidRPr="00EC530E">
              <w:t>No</w:t>
            </w:r>
          </w:p>
        </w:tc>
      </w:tr>
      <w:tr w:rsidR="006323BD" w:rsidRPr="00EC530E" w14:paraId="468CCB29" w14:textId="77777777" w:rsidTr="0026000E">
        <w:trPr>
          <w:cantSplit/>
          <w:tblHeader/>
        </w:trPr>
        <w:tc>
          <w:tcPr>
            <w:tcW w:w="6917" w:type="dxa"/>
          </w:tcPr>
          <w:p w14:paraId="6CD77572" w14:textId="77777777" w:rsidR="000E1447" w:rsidRPr="00EC530E" w:rsidRDefault="000E1447" w:rsidP="0026000E">
            <w:pPr>
              <w:pStyle w:val="TAL"/>
              <w:rPr>
                <w:b/>
                <w:i/>
              </w:rPr>
            </w:pPr>
            <w:r w:rsidRPr="00EC530E">
              <w:rPr>
                <w:b/>
                <w:i/>
              </w:rPr>
              <w:t>c</w:t>
            </w:r>
            <w:r w:rsidRPr="00EC530E">
              <w:rPr>
                <w:b/>
                <w:i/>
                <w:lang w:eastAsia="ja-JP"/>
              </w:rPr>
              <w:t>q</w:t>
            </w:r>
            <w:r w:rsidRPr="00EC530E">
              <w:rPr>
                <w:b/>
                <w:i/>
              </w:rPr>
              <w:t>i-</w:t>
            </w:r>
            <w:r w:rsidRPr="00EC530E">
              <w:rPr>
                <w:b/>
                <w:i/>
                <w:lang w:eastAsia="ja-JP"/>
              </w:rPr>
              <w:t>TableAlt</w:t>
            </w:r>
          </w:p>
          <w:p w14:paraId="20C182FD" w14:textId="77777777" w:rsidR="000E1447" w:rsidRPr="00EC530E" w:rsidRDefault="000E1447" w:rsidP="0026000E">
            <w:pPr>
              <w:pStyle w:val="TAL"/>
            </w:pPr>
            <w:r w:rsidRPr="00EC530E">
              <w:t xml:space="preserve">Indicates whether UE supports </w:t>
            </w:r>
            <w:r w:rsidRPr="00EC530E">
              <w:rPr>
                <w:lang w:eastAsia="ja-JP"/>
              </w:rPr>
              <w:t>the CQI table with target BLER of 10^-5.</w:t>
            </w:r>
          </w:p>
        </w:tc>
        <w:tc>
          <w:tcPr>
            <w:tcW w:w="709" w:type="dxa"/>
          </w:tcPr>
          <w:p w14:paraId="3ACADF07" w14:textId="77777777" w:rsidR="000E1447" w:rsidRPr="00EC530E" w:rsidRDefault="000E1447" w:rsidP="0026000E">
            <w:pPr>
              <w:pStyle w:val="TAL"/>
              <w:jc w:val="center"/>
            </w:pPr>
            <w:r w:rsidRPr="00EC530E">
              <w:t>UE</w:t>
            </w:r>
          </w:p>
        </w:tc>
        <w:tc>
          <w:tcPr>
            <w:tcW w:w="567" w:type="dxa"/>
          </w:tcPr>
          <w:p w14:paraId="13DAF573" w14:textId="77777777" w:rsidR="000E1447" w:rsidRPr="00EC530E" w:rsidRDefault="000E1447" w:rsidP="0026000E">
            <w:pPr>
              <w:pStyle w:val="TAL"/>
              <w:jc w:val="center"/>
            </w:pPr>
            <w:r w:rsidRPr="00EC530E">
              <w:t>No</w:t>
            </w:r>
          </w:p>
        </w:tc>
        <w:tc>
          <w:tcPr>
            <w:tcW w:w="709" w:type="dxa"/>
          </w:tcPr>
          <w:p w14:paraId="5206F173" w14:textId="77777777" w:rsidR="000E1447" w:rsidRPr="00EC530E" w:rsidRDefault="000E1447" w:rsidP="0026000E">
            <w:pPr>
              <w:pStyle w:val="TAL"/>
              <w:jc w:val="center"/>
            </w:pPr>
            <w:r w:rsidRPr="00EC530E">
              <w:t>No</w:t>
            </w:r>
          </w:p>
        </w:tc>
        <w:tc>
          <w:tcPr>
            <w:tcW w:w="728" w:type="dxa"/>
          </w:tcPr>
          <w:p w14:paraId="6F69BD37" w14:textId="77777777" w:rsidR="000E1447" w:rsidRPr="00EC530E" w:rsidRDefault="000E1447" w:rsidP="0026000E">
            <w:pPr>
              <w:pStyle w:val="TAL"/>
              <w:jc w:val="center"/>
            </w:pPr>
            <w:r w:rsidRPr="00EC530E">
              <w:t>Yes</w:t>
            </w:r>
          </w:p>
        </w:tc>
      </w:tr>
      <w:tr w:rsidR="006323BD" w:rsidRPr="00EC530E" w14:paraId="0F84C42E" w14:textId="77777777" w:rsidTr="0026000E">
        <w:trPr>
          <w:cantSplit/>
          <w:tblHeader/>
        </w:trPr>
        <w:tc>
          <w:tcPr>
            <w:tcW w:w="6917" w:type="dxa"/>
          </w:tcPr>
          <w:p w14:paraId="225AB831" w14:textId="77777777" w:rsidR="000E1447" w:rsidRPr="00EC530E" w:rsidRDefault="000E1447" w:rsidP="0026000E">
            <w:pPr>
              <w:pStyle w:val="TAL"/>
              <w:rPr>
                <w:b/>
                <w:bCs/>
                <w:i/>
                <w:iCs/>
              </w:rPr>
            </w:pPr>
            <w:r w:rsidRPr="00EC530E">
              <w:rPr>
                <w:b/>
                <w:bCs/>
                <w:i/>
                <w:iCs/>
              </w:rPr>
              <w:t>csi-ReportFramework</w:t>
            </w:r>
          </w:p>
          <w:p w14:paraId="0D58F08B" w14:textId="77777777" w:rsidR="000E1447" w:rsidRPr="00EC530E" w:rsidRDefault="000E1447" w:rsidP="0026000E">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2810B593" w14:textId="77777777" w:rsidR="000E1447" w:rsidRPr="00EC530E" w:rsidRDefault="000E1447" w:rsidP="0026000E">
            <w:pPr>
              <w:pStyle w:val="TAL"/>
              <w:jc w:val="center"/>
            </w:pPr>
            <w:r w:rsidRPr="00EC530E">
              <w:rPr>
                <w:bCs/>
                <w:iCs/>
                <w:lang w:eastAsia="ja-JP"/>
              </w:rPr>
              <w:t>Band or UE</w:t>
            </w:r>
          </w:p>
        </w:tc>
        <w:tc>
          <w:tcPr>
            <w:tcW w:w="567" w:type="dxa"/>
          </w:tcPr>
          <w:p w14:paraId="2412A145" w14:textId="77777777" w:rsidR="000E1447" w:rsidRPr="00EC530E" w:rsidRDefault="000E1447" w:rsidP="0026000E">
            <w:pPr>
              <w:pStyle w:val="TAL"/>
              <w:jc w:val="center"/>
            </w:pPr>
            <w:r w:rsidRPr="00EC530E">
              <w:rPr>
                <w:bCs/>
                <w:iCs/>
              </w:rPr>
              <w:t>Yes</w:t>
            </w:r>
          </w:p>
        </w:tc>
        <w:tc>
          <w:tcPr>
            <w:tcW w:w="709" w:type="dxa"/>
          </w:tcPr>
          <w:p w14:paraId="79C197E0" w14:textId="77777777" w:rsidR="000E1447" w:rsidRPr="00EC530E" w:rsidRDefault="000E1447" w:rsidP="0026000E">
            <w:pPr>
              <w:pStyle w:val="TAL"/>
              <w:jc w:val="center"/>
            </w:pPr>
            <w:r w:rsidRPr="00EC530E">
              <w:rPr>
                <w:bCs/>
                <w:iCs/>
                <w:lang w:eastAsia="ja-JP"/>
              </w:rPr>
              <w:t>No</w:t>
            </w:r>
          </w:p>
        </w:tc>
        <w:tc>
          <w:tcPr>
            <w:tcW w:w="728" w:type="dxa"/>
          </w:tcPr>
          <w:p w14:paraId="12EC54FA" w14:textId="77777777" w:rsidR="000E1447" w:rsidRPr="00EC530E" w:rsidRDefault="000E1447" w:rsidP="0026000E">
            <w:pPr>
              <w:pStyle w:val="TAL"/>
              <w:jc w:val="center"/>
            </w:pPr>
            <w:r w:rsidRPr="00EC530E">
              <w:t>No</w:t>
            </w:r>
          </w:p>
        </w:tc>
      </w:tr>
      <w:tr w:rsidR="006323BD" w:rsidRPr="00EC530E" w14:paraId="081E02B5" w14:textId="77777777" w:rsidTr="0026000E">
        <w:trPr>
          <w:cantSplit/>
          <w:tblHeader/>
        </w:trPr>
        <w:tc>
          <w:tcPr>
            <w:tcW w:w="6917" w:type="dxa"/>
          </w:tcPr>
          <w:p w14:paraId="7366C584" w14:textId="77777777" w:rsidR="00A43323" w:rsidRPr="00EC530E" w:rsidRDefault="00A43323" w:rsidP="00D14891">
            <w:pPr>
              <w:pStyle w:val="TAL"/>
              <w:rPr>
                <w:b/>
                <w:i/>
              </w:rPr>
            </w:pPr>
            <w:r w:rsidRPr="00EC530E">
              <w:rPr>
                <w:b/>
                <w:i/>
              </w:rPr>
              <w:t>csi-ReportWithoutCQI</w:t>
            </w:r>
          </w:p>
          <w:p w14:paraId="48B44A9F" w14:textId="77777777" w:rsidR="00A43323" w:rsidRPr="00EC530E" w:rsidRDefault="00A43323" w:rsidP="0068014E">
            <w:pPr>
              <w:pStyle w:val="TAL"/>
            </w:pPr>
            <w:r w:rsidRPr="00EC530E">
              <w:t xml:space="preserve">Indicates whether UE supports CSI reporting with report quantity set to 'CRI/RI/i1' as defined in </w:t>
            </w:r>
            <w:r w:rsidR="0068014E" w:rsidRPr="00EC530E">
              <w:t>clause</w:t>
            </w:r>
            <w:r w:rsidRPr="00EC530E">
              <w:t xml:space="preserve"> 5.2.1.4 of TS 38.214 [12].</w:t>
            </w:r>
          </w:p>
        </w:tc>
        <w:tc>
          <w:tcPr>
            <w:tcW w:w="709" w:type="dxa"/>
          </w:tcPr>
          <w:p w14:paraId="479F7E5E" w14:textId="77777777" w:rsidR="00A43323" w:rsidRPr="00EC530E" w:rsidRDefault="00A43323" w:rsidP="00D14891">
            <w:pPr>
              <w:pStyle w:val="TAL"/>
              <w:jc w:val="center"/>
            </w:pPr>
            <w:r w:rsidRPr="00EC530E">
              <w:t>UE</w:t>
            </w:r>
          </w:p>
        </w:tc>
        <w:tc>
          <w:tcPr>
            <w:tcW w:w="567" w:type="dxa"/>
          </w:tcPr>
          <w:p w14:paraId="4CBFB65D" w14:textId="77777777" w:rsidR="00A43323" w:rsidRPr="00EC530E" w:rsidRDefault="00A43323" w:rsidP="00D14891">
            <w:pPr>
              <w:pStyle w:val="TAL"/>
              <w:jc w:val="center"/>
            </w:pPr>
            <w:r w:rsidRPr="00EC530E">
              <w:t>No</w:t>
            </w:r>
          </w:p>
        </w:tc>
        <w:tc>
          <w:tcPr>
            <w:tcW w:w="709" w:type="dxa"/>
          </w:tcPr>
          <w:p w14:paraId="71C3DBEF" w14:textId="77777777" w:rsidR="00A43323" w:rsidRPr="00EC530E" w:rsidRDefault="00A43323" w:rsidP="00D14891">
            <w:pPr>
              <w:pStyle w:val="TAL"/>
              <w:jc w:val="center"/>
            </w:pPr>
            <w:r w:rsidRPr="00EC530E">
              <w:t>No</w:t>
            </w:r>
          </w:p>
        </w:tc>
        <w:tc>
          <w:tcPr>
            <w:tcW w:w="728" w:type="dxa"/>
          </w:tcPr>
          <w:p w14:paraId="01D94AFA" w14:textId="77777777" w:rsidR="00A43323" w:rsidRPr="00EC530E" w:rsidRDefault="00A43323" w:rsidP="00D14891">
            <w:pPr>
              <w:pStyle w:val="TAL"/>
              <w:jc w:val="center"/>
            </w:pPr>
            <w:r w:rsidRPr="00EC530E">
              <w:t>Yes</w:t>
            </w:r>
          </w:p>
        </w:tc>
      </w:tr>
      <w:tr w:rsidR="006323BD" w:rsidRPr="00EC530E" w14:paraId="02DF59AD" w14:textId="77777777" w:rsidTr="0026000E">
        <w:trPr>
          <w:cantSplit/>
          <w:tblHeader/>
        </w:trPr>
        <w:tc>
          <w:tcPr>
            <w:tcW w:w="6917" w:type="dxa"/>
          </w:tcPr>
          <w:p w14:paraId="025AA1D7" w14:textId="77777777" w:rsidR="00A43323" w:rsidRPr="00EC530E" w:rsidRDefault="00A43323" w:rsidP="00D14891">
            <w:pPr>
              <w:pStyle w:val="TAL"/>
              <w:rPr>
                <w:b/>
                <w:i/>
              </w:rPr>
            </w:pPr>
            <w:r w:rsidRPr="00EC530E">
              <w:rPr>
                <w:b/>
                <w:i/>
              </w:rPr>
              <w:t>csi-ReportWithoutPMI</w:t>
            </w:r>
          </w:p>
          <w:p w14:paraId="69FF7588" w14:textId="77777777" w:rsidR="00A43323" w:rsidRPr="00EC530E" w:rsidRDefault="00A43323" w:rsidP="0068014E">
            <w:pPr>
              <w:pStyle w:val="TAL"/>
            </w:pPr>
            <w:r w:rsidRPr="00EC530E">
              <w:t xml:space="preserve">Indicates whether UE supports CSI reporting with report quantity set to 'CRI/RI/CQI' as defined in </w:t>
            </w:r>
            <w:r w:rsidR="0068014E" w:rsidRPr="00EC530E">
              <w:t>clause</w:t>
            </w:r>
            <w:r w:rsidRPr="00EC530E">
              <w:t xml:space="preserve"> 5.2.1.4 of TS 38.214 [12].</w:t>
            </w:r>
          </w:p>
        </w:tc>
        <w:tc>
          <w:tcPr>
            <w:tcW w:w="709" w:type="dxa"/>
          </w:tcPr>
          <w:p w14:paraId="084CDB73" w14:textId="77777777" w:rsidR="00A43323" w:rsidRPr="00EC530E" w:rsidRDefault="00A43323" w:rsidP="00D14891">
            <w:pPr>
              <w:pStyle w:val="TAL"/>
              <w:jc w:val="center"/>
            </w:pPr>
            <w:r w:rsidRPr="00EC530E">
              <w:t>UE</w:t>
            </w:r>
          </w:p>
        </w:tc>
        <w:tc>
          <w:tcPr>
            <w:tcW w:w="567" w:type="dxa"/>
          </w:tcPr>
          <w:p w14:paraId="078B83BA" w14:textId="77777777" w:rsidR="00A43323" w:rsidRPr="00EC530E" w:rsidRDefault="00BB33B8" w:rsidP="00D14891">
            <w:pPr>
              <w:pStyle w:val="TAL"/>
              <w:jc w:val="center"/>
            </w:pPr>
            <w:r w:rsidRPr="00EC530E">
              <w:t>No</w:t>
            </w:r>
          </w:p>
        </w:tc>
        <w:tc>
          <w:tcPr>
            <w:tcW w:w="709" w:type="dxa"/>
          </w:tcPr>
          <w:p w14:paraId="0E492BD9" w14:textId="77777777" w:rsidR="00A43323" w:rsidRPr="00EC530E" w:rsidRDefault="00A43323" w:rsidP="00D14891">
            <w:pPr>
              <w:pStyle w:val="TAL"/>
              <w:jc w:val="center"/>
            </w:pPr>
            <w:r w:rsidRPr="00EC530E">
              <w:t>No</w:t>
            </w:r>
          </w:p>
        </w:tc>
        <w:tc>
          <w:tcPr>
            <w:tcW w:w="728" w:type="dxa"/>
          </w:tcPr>
          <w:p w14:paraId="2823DCEE" w14:textId="77777777" w:rsidR="00A43323" w:rsidRPr="00EC530E" w:rsidRDefault="00A43323" w:rsidP="00D14891">
            <w:pPr>
              <w:pStyle w:val="TAL"/>
              <w:jc w:val="center"/>
            </w:pPr>
            <w:r w:rsidRPr="00EC530E">
              <w:t>Yes</w:t>
            </w:r>
          </w:p>
        </w:tc>
      </w:tr>
      <w:tr w:rsidR="006323BD" w:rsidRPr="00EC530E" w14:paraId="6BD34E18" w14:textId="77777777" w:rsidTr="0026000E">
        <w:trPr>
          <w:cantSplit/>
          <w:tblHeader/>
        </w:trPr>
        <w:tc>
          <w:tcPr>
            <w:tcW w:w="6917" w:type="dxa"/>
          </w:tcPr>
          <w:p w14:paraId="4D7FF2B3" w14:textId="77777777" w:rsidR="00A43323" w:rsidRPr="00EC530E" w:rsidRDefault="00A43323" w:rsidP="00D14891">
            <w:pPr>
              <w:pStyle w:val="TAL"/>
              <w:rPr>
                <w:b/>
                <w:i/>
              </w:rPr>
            </w:pPr>
            <w:r w:rsidRPr="00EC530E">
              <w:rPr>
                <w:b/>
                <w:i/>
              </w:rPr>
              <w:t>csi-RS-CFRA-ForHO</w:t>
            </w:r>
          </w:p>
          <w:p w14:paraId="408EA75A" w14:textId="77777777" w:rsidR="00A43323" w:rsidRPr="00EC530E" w:rsidRDefault="00A43323" w:rsidP="00D14891">
            <w:pPr>
              <w:pStyle w:val="TAL"/>
            </w:pPr>
            <w:r w:rsidRPr="00EC530E">
              <w:t xml:space="preserve">Indicates whether the UE can perform </w:t>
            </w:r>
            <w:r w:rsidR="006234A9" w:rsidRPr="00EC530E">
              <w:t>reconfiguration with sync</w:t>
            </w:r>
            <w:r w:rsidR="006234A9" w:rsidRPr="00EC530E" w:rsidDel="001C4752">
              <w:t xml:space="preserve"> </w:t>
            </w:r>
            <w:r w:rsidRPr="00EC530E">
              <w:t>using a contention free random access on PRACH resources that are associated with CSI-RS resources of the target cell.</w:t>
            </w:r>
          </w:p>
        </w:tc>
        <w:tc>
          <w:tcPr>
            <w:tcW w:w="709" w:type="dxa"/>
          </w:tcPr>
          <w:p w14:paraId="3BB70EDF" w14:textId="77777777" w:rsidR="00A43323" w:rsidRPr="00EC530E" w:rsidRDefault="00A43323" w:rsidP="00D14891">
            <w:pPr>
              <w:pStyle w:val="TAL"/>
              <w:jc w:val="center"/>
            </w:pPr>
            <w:r w:rsidRPr="00EC530E">
              <w:t>UE</w:t>
            </w:r>
          </w:p>
        </w:tc>
        <w:tc>
          <w:tcPr>
            <w:tcW w:w="567" w:type="dxa"/>
          </w:tcPr>
          <w:p w14:paraId="78C25F6B" w14:textId="77777777" w:rsidR="00A43323" w:rsidRPr="00EC530E" w:rsidRDefault="00A43323" w:rsidP="00D14891">
            <w:pPr>
              <w:pStyle w:val="TAL"/>
              <w:jc w:val="center"/>
            </w:pPr>
            <w:r w:rsidRPr="00EC530E">
              <w:t>No</w:t>
            </w:r>
          </w:p>
        </w:tc>
        <w:tc>
          <w:tcPr>
            <w:tcW w:w="709" w:type="dxa"/>
          </w:tcPr>
          <w:p w14:paraId="53D386FA" w14:textId="77777777" w:rsidR="00A43323" w:rsidRPr="00EC530E" w:rsidRDefault="00A43323" w:rsidP="00D14891">
            <w:pPr>
              <w:pStyle w:val="TAL"/>
              <w:jc w:val="center"/>
            </w:pPr>
            <w:r w:rsidRPr="00EC530E">
              <w:t>No</w:t>
            </w:r>
          </w:p>
        </w:tc>
        <w:tc>
          <w:tcPr>
            <w:tcW w:w="728" w:type="dxa"/>
          </w:tcPr>
          <w:p w14:paraId="74EE0F71" w14:textId="77777777" w:rsidR="00A43323" w:rsidRPr="00EC530E" w:rsidRDefault="00A43323" w:rsidP="00D14891">
            <w:pPr>
              <w:pStyle w:val="TAL"/>
              <w:jc w:val="center"/>
            </w:pPr>
            <w:r w:rsidRPr="00EC530E">
              <w:t>No</w:t>
            </w:r>
          </w:p>
        </w:tc>
      </w:tr>
      <w:tr w:rsidR="006323BD" w:rsidRPr="00EC530E" w14:paraId="59A2D2EF" w14:textId="77777777" w:rsidTr="0026000E">
        <w:trPr>
          <w:cantSplit/>
          <w:tblHeader/>
        </w:trPr>
        <w:tc>
          <w:tcPr>
            <w:tcW w:w="6917" w:type="dxa"/>
          </w:tcPr>
          <w:p w14:paraId="2467EC3A" w14:textId="77777777" w:rsidR="000E1447" w:rsidRPr="00EC530E" w:rsidRDefault="000E1447" w:rsidP="0026000E">
            <w:pPr>
              <w:pStyle w:val="TAL"/>
              <w:rPr>
                <w:b/>
                <w:i/>
              </w:rPr>
            </w:pPr>
            <w:r w:rsidRPr="00EC530E">
              <w:rPr>
                <w:b/>
                <w:i/>
              </w:rPr>
              <w:t>csi-RS-IM-ReceptionForFeedback</w:t>
            </w:r>
          </w:p>
          <w:p w14:paraId="41DE2A23" w14:textId="77777777" w:rsidR="000E1447" w:rsidRPr="00EC530E" w:rsidRDefault="000E1447" w:rsidP="0026000E">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03035BFB" w14:textId="77777777" w:rsidR="000E1447" w:rsidRPr="00EC530E" w:rsidRDefault="000E1447" w:rsidP="0026000E">
            <w:pPr>
              <w:pStyle w:val="TAL"/>
              <w:jc w:val="center"/>
            </w:pPr>
            <w:r w:rsidRPr="00EC530E">
              <w:rPr>
                <w:rFonts w:cs="Arial"/>
                <w:bCs/>
                <w:iCs/>
                <w:szCs w:val="18"/>
                <w:lang w:eastAsia="ja-JP"/>
              </w:rPr>
              <w:t>Band or UE</w:t>
            </w:r>
          </w:p>
        </w:tc>
        <w:tc>
          <w:tcPr>
            <w:tcW w:w="567" w:type="dxa"/>
          </w:tcPr>
          <w:p w14:paraId="32EC68CD" w14:textId="77777777" w:rsidR="000E1447" w:rsidRPr="00EC530E" w:rsidRDefault="000E1447" w:rsidP="0026000E">
            <w:pPr>
              <w:pStyle w:val="TAL"/>
              <w:jc w:val="center"/>
            </w:pPr>
            <w:r w:rsidRPr="00EC530E">
              <w:rPr>
                <w:rFonts w:cs="Arial"/>
                <w:szCs w:val="18"/>
              </w:rPr>
              <w:t>Yes</w:t>
            </w:r>
          </w:p>
        </w:tc>
        <w:tc>
          <w:tcPr>
            <w:tcW w:w="709" w:type="dxa"/>
          </w:tcPr>
          <w:p w14:paraId="327D584B" w14:textId="77777777" w:rsidR="000E1447" w:rsidRPr="00EC530E" w:rsidRDefault="000E1447" w:rsidP="0026000E">
            <w:pPr>
              <w:pStyle w:val="TAL"/>
              <w:jc w:val="center"/>
            </w:pPr>
            <w:r w:rsidRPr="00EC530E">
              <w:rPr>
                <w:rFonts w:cs="Arial"/>
                <w:szCs w:val="18"/>
              </w:rPr>
              <w:t>No</w:t>
            </w:r>
          </w:p>
        </w:tc>
        <w:tc>
          <w:tcPr>
            <w:tcW w:w="728" w:type="dxa"/>
          </w:tcPr>
          <w:p w14:paraId="0DB0FB3C" w14:textId="77777777" w:rsidR="000E1447" w:rsidRPr="00EC530E" w:rsidRDefault="000E1447" w:rsidP="0026000E">
            <w:pPr>
              <w:pStyle w:val="TAL"/>
              <w:jc w:val="center"/>
            </w:pPr>
            <w:r w:rsidRPr="00EC530E">
              <w:rPr>
                <w:rFonts w:cs="Arial"/>
                <w:szCs w:val="18"/>
                <w:lang w:eastAsia="ja-JP"/>
              </w:rPr>
              <w:t>No</w:t>
            </w:r>
          </w:p>
        </w:tc>
      </w:tr>
      <w:tr w:rsidR="006323BD" w:rsidRPr="00EC530E" w14:paraId="263A50FC" w14:textId="77777777" w:rsidTr="0026000E">
        <w:trPr>
          <w:cantSplit/>
          <w:tblHeader/>
        </w:trPr>
        <w:tc>
          <w:tcPr>
            <w:tcW w:w="6917" w:type="dxa"/>
          </w:tcPr>
          <w:p w14:paraId="5683061F" w14:textId="77777777" w:rsidR="000E1447" w:rsidRPr="00EC530E" w:rsidRDefault="000E1447" w:rsidP="0026000E">
            <w:pPr>
              <w:pStyle w:val="TAL"/>
              <w:rPr>
                <w:b/>
                <w:i/>
              </w:rPr>
            </w:pPr>
            <w:r w:rsidRPr="00EC530E">
              <w:rPr>
                <w:b/>
                <w:i/>
              </w:rPr>
              <w:t>csi-RS-ProcFrameworkForSRS</w:t>
            </w:r>
          </w:p>
          <w:p w14:paraId="7B8EB14B" w14:textId="77777777" w:rsidR="000E1447" w:rsidRPr="00EC530E" w:rsidRDefault="000E1447" w:rsidP="0026000E">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2C3488E0" w14:textId="77777777" w:rsidR="000E1447" w:rsidRPr="00EC530E" w:rsidRDefault="000E1447" w:rsidP="0026000E">
            <w:pPr>
              <w:pStyle w:val="TAL"/>
              <w:jc w:val="center"/>
              <w:rPr>
                <w:rFonts w:cs="Arial"/>
                <w:bCs/>
                <w:iCs/>
                <w:szCs w:val="18"/>
                <w:lang w:eastAsia="ja-JP"/>
              </w:rPr>
            </w:pPr>
            <w:r w:rsidRPr="00EC530E">
              <w:rPr>
                <w:rFonts w:cs="Arial"/>
                <w:szCs w:val="18"/>
                <w:lang w:eastAsia="ja-JP"/>
              </w:rPr>
              <w:t>Band or UE</w:t>
            </w:r>
          </w:p>
        </w:tc>
        <w:tc>
          <w:tcPr>
            <w:tcW w:w="567" w:type="dxa"/>
          </w:tcPr>
          <w:p w14:paraId="7673D250" w14:textId="77777777" w:rsidR="000E1447" w:rsidRPr="00EC530E" w:rsidRDefault="000E1447" w:rsidP="0026000E">
            <w:pPr>
              <w:pStyle w:val="TAL"/>
              <w:jc w:val="center"/>
              <w:rPr>
                <w:rFonts w:cs="Arial"/>
                <w:szCs w:val="18"/>
              </w:rPr>
            </w:pPr>
            <w:r w:rsidRPr="00EC530E">
              <w:rPr>
                <w:rFonts w:cs="Arial"/>
                <w:szCs w:val="18"/>
                <w:lang w:eastAsia="ja-JP"/>
              </w:rPr>
              <w:t>No</w:t>
            </w:r>
          </w:p>
        </w:tc>
        <w:tc>
          <w:tcPr>
            <w:tcW w:w="709" w:type="dxa"/>
          </w:tcPr>
          <w:p w14:paraId="54583834" w14:textId="77777777" w:rsidR="000E1447" w:rsidRPr="00EC530E" w:rsidRDefault="000E1447" w:rsidP="0026000E">
            <w:pPr>
              <w:pStyle w:val="TAL"/>
              <w:jc w:val="center"/>
              <w:rPr>
                <w:rFonts w:cs="Arial"/>
                <w:szCs w:val="18"/>
              </w:rPr>
            </w:pPr>
            <w:r w:rsidRPr="00EC530E">
              <w:rPr>
                <w:rFonts w:cs="Arial"/>
                <w:szCs w:val="18"/>
                <w:lang w:eastAsia="ja-JP"/>
              </w:rPr>
              <w:t>No</w:t>
            </w:r>
          </w:p>
        </w:tc>
        <w:tc>
          <w:tcPr>
            <w:tcW w:w="728" w:type="dxa"/>
          </w:tcPr>
          <w:p w14:paraId="57710785" w14:textId="77777777" w:rsidR="000E1447" w:rsidRPr="00EC530E" w:rsidRDefault="000E1447" w:rsidP="0026000E">
            <w:pPr>
              <w:pStyle w:val="TAL"/>
              <w:jc w:val="center"/>
              <w:rPr>
                <w:rFonts w:cs="Arial"/>
                <w:szCs w:val="18"/>
                <w:lang w:eastAsia="ja-JP"/>
              </w:rPr>
            </w:pPr>
            <w:r w:rsidRPr="00EC530E">
              <w:rPr>
                <w:rFonts w:cs="Arial"/>
                <w:szCs w:val="18"/>
                <w:lang w:eastAsia="ja-JP"/>
              </w:rPr>
              <w:t>No</w:t>
            </w:r>
          </w:p>
        </w:tc>
      </w:tr>
      <w:tr w:rsidR="006323BD" w:rsidRPr="00EC530E" w14:paraId="779BC0EA" w14:textId="77777777" w:rsidTr="0026000E">
        <w:trPr>
          <w:cantSplit/>
          <w:tblHeader/>
        </w:trPr>
        <w:tc>
          <w:tcPr>
            <w:tcW w:w="6917" w:type="dxa"/>
          </w:tcPr>
          <w:p w14:paraId="26419AF5" w14:textId="77777777" w:rsidR="000E1447" w:rsidRPr="00EC530E" w:rsidRDefault="000E1447" w:rsidP="0026000E">
            <w:pPr>
              <w:pStyle w:val="TAL"/>
              <w:rPr>
                <w:rFonts w:cs="Arial"/>
                <w:b/>
                <w:i/>
                <w:szCs w:val="18"/>
              </w:rPr>
            </w:pPr>
            <w:r w:rsidRPr="00EC530E">
              <w:rPr>
                <w:rFonts w:cs="Arial"/>
                <w:b/>
                <w:i/>
                <w:szCs w:val="18"/>
              </w:rPr>
              <w:t>dl-64QAM-MCS-TableAlt</w:t>
            </w:r>
          </w:p>
          <w:p w14:paraId="3DE26074" w14:textId="77777777"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309B0581" w14:textId="77777777" w:rsidR="000E1447" w:rsidRPr="00EC530E" w:rsidRDefault="000E1447" w:rsidP="0026000E">
            <w:pPr>
              <w:pStyle w:val="TAL"/>
              <w:jc w:val="center"/>
              <w:rPr>
                <w:rFonts w:cs="Arial"/>
                <w:szCs w:val="18"/>
              </w:rPr>
            </w:pPr>
            <w:r w:rsidRPr="00EC530E">
              <w:rPr>
                <w:rFonts w:cs="Arial"/>
                <w:szCs w:val="18"/>
              </w:rPr>
              <w:t>UE</w:t>
            </w:r>
          </w:p>
        </w:tc>
        <w:tc>
          <w:tcPr>
            <w:tcW w:w="567" w:type="dxa"/>
          </w:tcPr>
          <w:p w14:paraId="462EE4A7" w14:textId="77777777" w:rsidR="000E1447" w:rsidRPr="00EC530E" w:rsidRDefault="000E1447" w:rsidP="0026000E">
            <w:pPr>
              <w:pStyle w:val="TAL"/>
              <w:jc w:val="center"/>
              <w:rPr>
                <w:rFonts w:cs="Arial"/>
                <w:szCs w:val="18"/>
              </w:rPr>
            </w:pPr>
            <w:r w:rsidRPr="00EC530E">
              <w:rPr>
                <w:rFonts w:cs="Arial"/>
                <w:szCs w:val="18"/>
              </w:rPr>
              <w:t>No</w:t>
            </w:r>
          </w:p>
        </w:tc>
        <w:tc>
          <w:tcPr>
            <w:tcW w:w="709" w:type="dxa"/>
          </w:tcPr>
          <w:p w14:paraId="1006BCC1" w14:textId="77777777" w:rsidR="000E1447" w:rsidRPr="00EC530E" w:rsidRDefault="000E1447" w:rsidP="0026000E">
            <w:pPr>
              <w:pStyle w:val="TAL"/>
              <w:jc w:val="center"/>
              <w:rPr>
                <w:rFonts w:cs="Arial"/>
                <w:szCs w:val="18"/>
              </w:rPr>
            </w:pPr>
            <w:r w:rsidRPr="00EC530E">
              <w:rPr>
                <w:rFonts w:cs="Arial"/>
                <w:szCs w:val="18"/>
              </w:rPr>
              <w:t>No</w:t>
            </w:r>
          </w:p>
        </w:tc>
        <w:tc>
          <w:tcPr>
            <w:tcW w:w="728" w:type="dxa"/>
          </w:tcPr>
          <w:p w14:paraId="6D83E2AC" w14:textId="77777777" w:rsidR="000E1447" w:rsidRPr="00EC530E" w:rsidRDefault="000E1447" w:rsidP="0026000E">
            <w:pPr>
              <w:pStyle w:val="TAL"/>
              <w:jc w:val="center"/>
              <w:rPr>
                <w:rFonts w:cs="Arial"/>
                <w:szCs w:val="18"/>
              </w:rPr>
            </w:pPr>
            <w:r w:rsidRPr="00EC530E">
              <w:rPr>
                <w:rFonts w:cs="Arial"/>
                <w:szCs w:val="18"/>
              </w:rPr>
              <w:t>Yes</w:t>
            </w:r>
          </w:p>
        </w:tc>
      </w:tr>
      <w:tr w:rsidR="006323BD" w:rsidRPr="00EC530E" w14:paraId="3D948782" w14:textId="77777777" w:rsidTr="0026000E">
        <w:trPr>
          <w:cantSplit/>
          <w:tblHeader/>
        </w:trPr>
        <w:tc>
          <w:tcPr>
            <w:tcW w:w="6917" w:type="dxa"/>
          </w:tcPr>
          <w:p w14:paraId="2D44C885" w14:textId="77777777" w:rsidR="000E1447" w:rsidRPr="00EC530E" w:rsidRDefault="000E1447" w:rsidP="00403B9E">
            <w:pPr>
              <w:pStyle w:val="TAL"/>
              <w:rPr>
                <w:rFonts w:cs="Arial"/>
                <w:b/>
                <w:i/>
                <w:szCs w:val="18"/>
              </w:rPr>
            </w:pPr>
            <w:r w:rsidRPr="00EC530E">
              <w:rPr>
                <w:rFonts w:cs="Arial"/>
                <w:b/>
                <w:i/>
                <w:szCs w:val="18"/>
              </w:rPr>
              <w:t>dl-SchedulingOffset-PDSCH-TypeA</w:t>
            </w:r>
          </w:p>
          <w:p w14:paraId="42CD655E" w14:textId="77777777"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5CB692D3" w14:textId="77777777" w:rsidR="000E1447" w:rsidRPr="00EC530E" w:rsidRDefault="000E1447" w:rsidP="0026000E">
            <w:pPr>
              <w:pStyle w:val="TAL"/>
              <w:jc w:val="center"/>
              <w:rPr>
                <w:rFonts w:cs="Arial"/>
                <w:szCs w:val="18"/>
              </w:rPr>
            </w:pPr>
            <w:r w:rsidRPr="00EC530E">
              <w:rPr>
                <w:rFonts w:cs="Arial"/>
                <w:szCs w:val="18"/>
                <w:lang w:eastAsia="ja-JP"/>
              </w:rPr>
              <w:t>UE</w:t>
            </w:r>
          </w:p>
        </w:tc>
        <w:tc>
          <w:tcPr>
            <w:tcW w:w="567" w:type="dxa"/>
          </w:tcPr>
          <w:p w14:paraId="632B9406" w14:textId="77777777" w:rsidR="000E1447" w:rsidRPr="00EC530E" w:rsidRDefault="000E1447" w:rsidP="0026000E">
            <w:pPr>
              <w:pStyle w:val="TAL"/>
              <w:jc w:val="center"/>
              <w:rPr>
                <w:rFonts w:cs="Arial"/>
                <w:szCs w:val="18"/>
              </w:rPr>
            </w:pPr>
            <w:r w:rsidRPr="00EC530E">
              <w:rPr>
                <w:rFonts w:cs="Arial"/>
                <w:szCs w:val="18"/>
              </w:rPr>
              <w:t>Yes</w:t>
            </w:r>
          </w:p>
        </w:tc>
        <w:tc>
          <w:tcPr>
            <w:tcW w:w="709" w:type="dxa"/>
          </w:tcPr>
          <w:p w14:paraId="19DA8F30" w14:textId="77777777" w:rsidR="000E1447" w:rsidRPr="00EC530E" w:rsidRDefault="000E1447" w:rsidP="0026000E">
            <w:pPr>
              <w:pStyle w:val="TAL"/>
              <w:jc w:val="center"/>
              <w:rPr>
                <w:rFonts w:cs="Arial"/>
                <w:szCs w:val="18"/>
              </w:rPr>
            </w:pPr>
            <w:r w:rsidRPr="00EC530E">
              <w:rPr>
                <w:rFonts w:cs="Arial"/>
                <w:szCs w:val="18"/>
              </w:rPr>
              <w:t>Yes</w:t>
            </w:r>
          </w:p>
        </w:tc>
        <w:tc>
          <w:tcPr>
            <w:tcW w:w="728" w:type="dxa"/>
          </w:tcPr>
          <w:p w14:paraId="70B3D237" w14:textId="77777777" w:rsidR="000E1447" w:rsidRPr="00EC530E" w:rsidRDefault="000E1447" w:rsidP="0026000E">
            <w:pPr>
              <w:pStyle w:val="TAL"/>
              <w:jc w:val="center"/>
              <w:rPr>
                <w:rFonts w:cs="Arial"/>
                <w:szCs w:val="18"/>
              </w:rPr>
            </w:pPr>
            <w:r w:rsidRPr="00EC530E">
              <w:rPr>
                <w:rFonts w:cs="Arial"/>
                <w:szCs w:val="18"/>
              </w:rPr>
              <w:t>Yes</w:t>
            </w:r>
          </w:p>
        </w:tc>
      </w:tr>
      <w:tr w:rsidR="006323BD" w:rsidRPr="00EC530E" w14:paraId="318E968B" w14:textId="77777777" w:rsidTr="0026000E">
        <w:trPr>
          <w:cantSplit/>
          <w:tblHeader/>
        </w:trPr>
        <w:tc>
          <w:tcPr>
            <w:tcW w:w="6917" w:type="dxa"/>
          </w:tcPr>
          <w:p w14:paraId="061F6610" w14:textId="77777777" w:rsidR="000E1447" w:rsidRPr="00EC530E" w:rsidRDefault="000E1447" w:rsidP="00403B9E">
            <w:pPr>
              <w:pStyle w:val="TAL"/>
              <w:rPr>
                <w:rFonts w:cs="Arial"/>
                <w:b/>
                <w:i/>
                <w:szCs w:val="18"/>
              </w:rPr>
            </w:pPr>
            <w:r w:rsidRPr="00EC530E">
              <w:rPr>
                <w:rFonts w:cs="Arial"/>
                <w:b/>
                <w:i/>
                <w:szCs w:val="18"/>
              </w:rPr>
              <w:t>dl-SchedulingOffset-PDSCH-Type</w:t>
            </w:r>
            <w:r w:rsidRPr="00EC530E">
              <w:rPr>
                <w:rFonts w:cs="Arial"/>
                <w:b/>
                <w:i/>
                <w:szCs w:val="18"/>
                <w:lang w:eastAsia="ja-JP"/>
              </w:rPr>
              <w:t>B</w:t>
            </w:r>
          </w:p>
          <w:p w14:paraId="7D9B3380" w14:textId="77777777"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46139E79" w14:textId="77777777" w:rsidR="000E1447" w:rsidRPr="00EC530E" w:rsidRDefault="000E1447" w:rsidP="0026000E">
            <w:pPr>
              <w:pStyle w:val="TAL"/>
              <w:jc w:val="center"/>
              <w:rPr>
                <w:rFonts w:cs="Arial"/>
                <w:szCs w:val="18"/>
              </w:rPr>
            </w:pPr>
            <w:r w:rsidRPr="00EC530E">
              <w:rPr>
                <w:rFonts w:cs="Arial"/>
                <w:szCs w:val="18"/>
                <w:lang w:eastAsia="ja-JP"/>
              </w:rPr>
              <w:t>UE</w:t>
            </w:r>
          </w:p>
        </w:tc>
        <w:tc>
          <w:tcPr>
            <w:tcW w:w="567" w:type="dxa"/>
          </w:tcPr>
          <w:p w14:paraId="79B3743A" w14:textId="77777777" w:rsidR="000E1447" w:rsidRPr="00EC530E" w:rsidRDefault="000E1447" w:rsidP="0026000E">
            <w:pPr>
              <w:pStyle w:val="TAL"/>
              <w:jc w:val="center"/>
              <w:rPr>
                <w:rFonts w:cs="Arial"/>
                <w:szCs w:val="18"/>
              </w:rPr>
            </w:pPr>
            <w:r w:rsidRPr="00EC530E">
              <w:rPr>
                <w:rFonts w:cs="Arial"/>
                <w:szCs w:val="18"/>
              </w:rPr>
              <w:t>Yes</w:t>
            </w:r>
          </w:p>
        </w:tc>
        <w:tc>
          <w:tcPr>
            <w:tcW w:w="709" w:type="dxa"/>
          </w:tcPr>
          <w:p w14:paraId="747EC0F7" w14:textId="77777777" w:rsidR="000E1447" w:rsidRPr="00EC530E" w:rsidRDefault="000E1447" w:rsidP="0026000E">
            <w:pPr>
              <w:pStyle w:val="TAL"/>
              <w:jc w:val="center"/>
              <w:rPr>
                <w:rFonts w:cs="Arial"/>
                <w:szCs w:val="18"/>
              </w:rPr>
            </w:pPr>
            <w:r w:rsidRPr="00EC530E">
              <w:rPr>
                <w:rFonts w:cs="Arial"/>
                <w:szCs w:val="18"/>
              </w:rPr>
              <w:t>Yes</w:t>
            </w:r>
          </w:p>
        </w:tc>
        <w:tc>
          <w:tcPr>
            <w:tcW w:w="728" w:type="dxa"/>
          </w:tcPr>
          <w:p w14:paraId="3DBDB326" w14:textId="77777777" w:rsidR="000E1447" w:rsidRPr="00EC530E" w:rsidRDefault="000E1447" w:rsidP="0026000E">
            <w:pPr>
              <w:pStyle w:val="TAL"/>
              <w:jc w:val="center"/>
              <w:rPr>
                <w:rFonts w:cs="Arial"/>
                <w:szCs w:val="18"/>
              </w:rPr>
            </w:pPr>
            <w:r w:rsidRPr="00EC530E">
              <w:rPr>
                <w:rFonts w:cs="Arial"/>
                <w:szCs w:val="18"/>
              </w:rPr>
              <w:t>Yes</w:t>
            </w:r>
          </w:p>
        </w:tc>
      </w:tr>
      <w:tr w:rsidR="006323BD" w:rsidRPr="00EC530E" w14:paraId="56D8A9D5" w14:textId="77777777" w:rsidTr="0026000E">
        <w:trPr>
          <w:cantSplit/>
          <w:tblHeader/>
        </w:trPr>
        <w:tc>
          <w:tcPr>
            <w:tcW w:w="6917" w:type="dxa"/>
          </w:tcPr>
          <w:p w14:paraId="46320EE3" w14:textId="77777777" w:rsidR="00A43323" w:rsidRPr="00EC530E" w:rsidRDefault="00A43323" w:rsidP="00D14891">
            <w:pPr>
              <w:pStyle w:val="TAL"/>
              <w:rPr>
                <w:b/>
                <w:i/>
              </w:rPr>
            </w:pPr>
            <w:r w:rsidRPr="00EC530E">
              <w:rPr>
                <w:b/>
                <w:i/>
              </w:rPr>
              <w:t>downlinkSPS</w:t>
            </w:r>
          </w:p>
          <w:p w14:paraId="097203BE" w14:textId="77777777" w:rsidR="00A43323" w:rsidRPr="00EC530E" w:rsidRDefault="00A43323" w:rsidP="00D14891">
            <w:pPr>
              <w:pStyle w:val="TAL"/>
            </w:pPr>
            <w:r w:rsidRPr="00EC530E">
              <w:t>Indicates whether the UE supports PDSCH reception based on semi-persistent scheduling.</w:t>
            </w:r>
          </w:p>
        </w:tc>
        <w:tc>
          <w:tcPr>
            <w:tcW w:w="709" w:type="dxa"/>
          </w:tcPr>
          <w:p w14:paraId="76064B5D" w14:textId="77777777" w:rsidR="00A43323" w:rsidRPr="00EC530E" w:rsidRDefault="00A43323" w:rsidP="00D14891">
            <w:pPr>
              <w:pStyle w:val="TAL"/>
              <w:jc w:val="center"/>
            </w:pPr>
            <w:r w:rsidRPr="00EC530E">
              <w:t>UE</w:t>
            </w:r>
          </w:p>
        </w:tc>
        <w:tc>
          <w:tcPr>
            <w:tcW w:w="567" w:type="dxa"/>
          </w:tcPr>
          <w:p w14:paraId="6A862997" w14:textId="77777777" w:rsidR="00A43323" w:rsidRPr="00EC530E" w:rsidRDefault="00A43323" w:rsidP="00D14891">
            <w:pPr>
              <w:pStyle w:val="TAL"/>
              <w:jc w:val="center"/>
            </w:pPr>
            <w:r w:rsidRPr="00EC530E">
              <w:t>No</w:t>
            </w:r>
          </w:p>
        </w:tc>
        <w:tc>
          <w:tcPr>
            <w:tcW w:w="709" w:type="dxa"/>
          </w:tcPr>
          <w:p w14:paraId="37F67AF8" w14:textId="77777777" w:rsidR="00A43323" w:rsidRPr="00EC530E" w:rsidRDefault="00A43323" w:rsidP="00D14891">
            <w:pPr>
              <w:pStyle w:val="TAL"/>
              <w:jc w:val="center"/>
            </w:pPr>
            <w:r w:rsidRPr="00EC530E">
              <w:t>No</w:t>
            </w:r>
          </w:p>
        </w:tc>
        <w:tc>
          <w:tcPr>
            <w:tcW w:w="728" w:type="dxa"/>
          </w:tcPr>
          <w:p w14:paraId="05D85244" w14:textId="77777777" w:rsidR="00A43323" w:rsidRPr="00EC530E" w:rsidRDefault="00A43323" w:rsidP="00D14891">
            <w:pPr>
              <w:pStyle w:val="TAL"/>
              <w:jc w:val="center"/>
            </w:pPr>
            <w:r w:rsidRPr="00EC530E">
              <w:t>No</w:t>
            </w:r>
          </w:p>
        </w:tc>
      </w:tr>
      <w:tr w:rsidR="006323BD" w:rsidRPr="00EC530E" w14:paraId="4AE97BA4" w14:textId="77777777" w:rsidTr="0026000E">
        <w:trPr>
          <w:cantSplit/>
          <w:tblHeader/>
        </w:trPr>
        <w:tc>
          <w:tcPr>
            <w:tcW w:w="6917" w:type="dxa"/>
          </w:tcPr>
          <w:p w14:paraId="50F833E2" w14:textId="77777777" w:rsidR="00A43323" w:rsidRPr="00EC530E" w:rsidRDefault="00A43323" w:rsidP="00D14891">
            <w:pPr>
              <w:pStyle w:val="TAL"/>
              <w:rPr>
                <w:b/>
                <w:i/>
              </w:rPr>
            </w:pPr>
            <w:r w:rsidRPr="00EC530E">
              <w:rPr>
                <w:b/>
                <w:i/>
              </w:rPr>
              <w:t>dynamicBetaOffsetInd-HARQ-ACK-CSI</w:t>
            </w:r>
          </w:p>
          <w:p w14:paraId="5CEB4755" w14:textId="77777777" w:rsidR="00A43323" w:rsidRPr="00EC530E" w:rsidRDefault="00A43323" w:rsidP="00D14891">
            <w:pPr>
              <w:pStyle w:val="TAL"/>
            </w:pPr>
            <w:r w:rsidRPr="00EC530E">
              <w:t xml:space="preserve">Indicates whether the UE supports indicating beta-offset (UCI repetition factor onto PUSCH) for HARQ-ACK and/or </w:t>
            </w:r>
            <w:r w:rsidR="00745A5D" w:rsidRPr="00EC530E">
              <w:t>CSI</w:t>
            </w:r>
            <w:r w:rsidRPr="00EC530E">
              <w:t xml:space="preserve"> via DCI among the RRC configured beta-offsets.</w:t>
            </w:r>
          </w:p>
        </w:tc>
        <w:tc>
          <w:tcPr>
            <w:tcW w:w="709" w:type="dxa"/>
          </w:tcPr>
          <w:p w14:paraId="491C66BD" w14:textId="77777777" w:rsidR="00A43323" w:rsidRPr="00EC530E" w:rsidRDefault="00A43323" w:rsidP="00D14891">
            <w:pPr>
              <w:pStyle w:val="TAL"/>
              <w:jc w:val="center"/>
            </w:pPr>
            <w:r w:rsidRPr="00EC530E">
              <w:t>UE</w:t>
            </w:r>
          </w:p>
        </w:tc>
        <w:tc>
          <w:tcPr>
            <w:tcW w:w="567" w:type="dxa"/>
          </w:tcPr>
          <w:p w14:paraId="619E38D9" w14:textId="77777777" w:rsidR="00A43323" w:rsidRPr="00EC530E" w:rsidRDefault="00A43323" w:rsidP="00D14891">
            <w:pPr>
              <w:pStyle w:val="TAL"/>
              <w:jc w:val="center"/>
            </w:pPr>
            <w:r w:rsidRPr="00EC530E">
              <w:t>No</w:t>
            </w:r>
          </w:p>
        </w:tc>
        <w:tc>
          <w:tcPr>
            <w:tcW w:w="709" w:type="dxa"/>
          </w:tcPr>
          <w:p w14:paraId="0DF7D505" w14:textId="77777777" w:rsidR="00A43323" w:rsidRPr="00EC530E" w:rsidRDefault="00A43323" w:rsidP="00D14891">
            <w:pPr>
              <w:pStyle w:val="TAL"/>
              <w:jc w:val="center"/>
            </w:pPr>
            <w:r w:rsidRPr="00EC530E">
              <w:t>No</w:t>
            </w:r>
          </w:p>
        </w:tc>
        <w:tc>
          <w:tcPr>
            <w:tcW w:w="728" w:type="dxa"/>
          </w:tcPr>
          <w:p w14:paraId="77B3E1C7" w14:textId="77777777" w:rsidR="00A43323" w:rsidRPr="00EC530E" w:rsidRDefault="00A43323" w:rsidP="00D14891">
            <w:pPr>
              <w:pStyle w:val="TAL"/>
              <w:jc w:val="center"/>
            </w:pPr>
            <w:r w:rsidRPr="00EC530E">
              <w:t>No</w:t>
            </w:r>
          </w:p>
        </w:tc>
      </w:tr>
      <w:tr w:rsidR="006323BD" w:rsidRPr="00EC530E" w14:paraId="6AA5236B" w14:textId="77777777" w:rsidTr="0026000E">
        <w:trPr>
          <w:cantSplit/>
          <w:tblHeader/>
        </w:trPr>
        <w:tc>
          <w:tcPr>
            <w:tcW w:w="6917" w:type="dxa"/>
          </w:tcPr>
          <w:p w14:paraId="7A390F3A" w14:textId="77777777" w:rsidR="00A43323" w:rsidRPr="00EC530E" w:rsidRDefault="00A43323" w:rsidP="00D14891">
            <w:pPr>
              <w:pStyle w:val="TAL"/>
              <w:rPr>
                <w:b/>
                <w:i/>
              </w:rPr>
            </w:pPr>
            <w:r w:rsidRPr="00EC530E">
              <w:rPr>
                <w:b/>
                <w:i/>
              </w:rPr>
              <w:lastRenderedPageBreak/>
              <w:t>dynamicHARQ-ACK-Codebook</w:t>
            </w:r>
          </w:p>
          <w:p w14:paraId="7A0A1D4D" w14:textId="77777777" w:rsidR="00A43323" w:rsidRPr="00EC530E" w:rsidRDefault="00A43323" w:rsidP="00D14891">
            <w:pPr>
              <w:pStyle w:val="TAL"/>
            </w:pPr>
            <w:r w:rsidRPr="00EC530E">
              <w:t>Indicates whether the UE supports HARQ-ACK codebook dynamically constructed by DCI(s).</w:t>
            </w:r>
            <w:r w:rsidR="008C7D7A" w:rsidRPr="00EC530E">
              <w:t xml:space="preserve"> This field shall be set to </w:t>
            </w:r>
            <w:r w:rsidR="001D0750" w:rsidRPr="00EC530E">
              <w:rPr>
                <w:i/>
                <w:lang w:eastAsia="ja-JP"/>
              </w:rPr>
              <w:t>supported</w:t>
            </w:r>
            <w:r w:rsidR="008C7D7A" w:rsidRPr="00EC530E">
              <w:t>.</w:t>
            </w:r>
          </w:p>
        </w:tc>
        <w:tc>
          <w:tcPr>
            <w:tcW w:w="709" w:type="dxa"/>
          </w:tcPr>
          <w:p w14:paraId="71130F47" w14:textId="77777777" w:rsidR="00A43323" w:rsidRPr="00EC530E" w:rsidRDefault="00A43323" w:rsidP="00D14891">
            <w:pPr>
              <w:pStyle w:val="TAL"/>
              <w:jc w:val="center"/>
            </w:pPr>
            <w:r w:rsidRPr="00EC530E">
              <w:t>UE</w:t>
            </w:r>
          </w:p>
        </w:tc>
        <w:tc>
          <w:tcPr>
            <w:tcW w:w="567" w:type="dxa"/>
          </w:tcPr>
          <w:p w14:paraId="033DFDD3" w14:textId="77777777" w:rsidR="00A43323" w:rsidRPr="00EC530E" w:rsidRDefault="00A43323" w:rsidP="00D14891">
            <w:pPr>
              <w:pStyle w:val="TAL"/>
              <w:jc w:val="center"/>
            </w:pPr>
            <w:r w:rsidRPr="00EC530E">
              <w:t>Yes</w:t>
            </w:r>
          </w:p>
        </w:tc>
        <w:tc>
          <w:tcPr>
            <w:tcW w:w="709" w:type="dxa"/>
          </w:tcPr>
          <w:p w14:paraId="7C3F31D5" w14:textId="77777777" w:rsidR="00A43323" w:rsidRPr="00EC530E" w:rsidRDefault="00A43323" w:rsidP="00D14891">
            <w:pPr>
              <w:pStyle w:val="TAL"/>
              <w:jc w:val="center"/>
            </w:pPr>
            <w:r w:rsidRPr="00EC530E">
              <w:t>No</w:t>
            </w:r>
          </w:p>
        </w:tc>
        <w:tc>
          <w:tcPr>
            <w:tcW w:w="728" w:type="dxa"/>
          </w:tcPr>
          <w:p w14:paraId="1F67C2B4" w14:textId="77777777" w:rsidR="00A43323" w:rsidRPr="00EC530E" w:rsidRDefault="00A43323" w:rsidP="00D14891">
            <w:pPr>
              <w:pStyle w:val="TAL"/>
              <w:jc w:val="center"/>
            </w:pPr>
            <w:r w:rsidRPr="00EC530E">
              <w:t>No</w:t>
            </w:r>
          </w:p>
        </w:tc>
      </w:tr>
      <w:tr w:rsidR="006323BD" w:rsidRPr="00EC530E" w14:paraId="10A9CD28" w14:textId="77777777" w:rsidTr="0026000E">
        <w:trPr>
          <w:cantSplit/>
          <w:tblHeader/>
        </w:trPr>
        <w:tc>
          <w:tcPr>
            <w:tcW w:w="6917" w:type="dxa"/>
          </w:tcPr>
          <w:p w14:paraId="5C4CAA45" w14:textId="77777777" w:rsidR="00A43323" w:rsidRPr="00EC530E" w:rsidRDefault="00A43323" w:rsidP="00D14891">
            <w:pPr>
              <w:pStyle w:val="TAL"/>
              <w:rPr>
                <w:b/>
                <w:i/>
              </w:rPr>
            </w:pPr>
            <w:r w:rsidRPr="00EC530E">
              <w:rPr>
                <w:b/>
                <w:i/>
              </w:rPr>
              <w:t>dynamicHARQ-ACK-CodeB-CBG-Retx-DL</w:t>
            </w:r>
          </w:p>
          <w:p w14:paraId="042CF036" w14:textId="77777777" w:rsidR="00A43323" w:rsidRPr="00EC530E" w:rsidRDefault="00A43323" w:rsidP="00D14891">
            <w:pPr>
              <w:pStyle w:val="TAL"/>
            </w:pPr>
            <w:r w:rsidRPr="00EC530E">
              <w:t>Indicates whether the UE supports HARQ-ACK codebook size for CBG-based (re)transmission based on the DAI-based solution as specified in TS 38.213 [11].</w:t>
            </w:r>
          </w:p>
        </w:tc>
        <w:tc>
          <w:tcPr>
            <w:tcW w:w="709" w:type="dxa"/>
          </w:tcPr>
          <w:p w14:paraId="4B08049C" w14:textId="77777777" w:rsidR="00A43323" w:rsidRPr="00EC530E" w:rsidRDefault="00A43323" w:rsidP="00D14891">
            <w:pPr>
              <w:pStyle w:val="TAL"/>
              <w:jc w:val="center"/>
            </w:pPr>
            <w:r w:rsidRPr="00EC530E">
              <w:t>UE</w:t>
            </w:r>
          </w:p>
        </w:tc>
        <w:tc>
          <w:tcPr>
            <w:tcW w:w="567" w:type="dxa"/>
          </w:tcPr>
          <w:p w14:paraId="0DA5A8F8" w14:textId="77777777" w:rsidR="00A43323" w:rsidRPr="00EC530E" w:rsidRDefault="00A43323" w:rsidP="00D14891">
            <w:pPr>
              <w:pStyle w:val="TAL"/>
              <w:jc w:val="center"/>
            </w:pPr>
            <w:r w:rsidRPr="00EC530E">
              <w:t>No</w:t>
            </w:r>
          </w:p>
        </w:tc>
        <w:tc>
          <w:tcPr>
            <w:tcW w:w="709" w:type="dxa"/>
          </w:tcPr>
          <w:p w14:paraId="274FF2D5" w14:textId="77777777" w:rsidR="00A43323" w:rsidRPr="00EC530E" w:rsidRDefault="00A43323" w:rsidP="00D14891">
            <w:pPr>
              <w:pStyle w:val="TAL"/>
              <w:jc w:val="center"/>
            </w:pPr>
            <w:r w:rsidRPr="00EC530E">
              <w:t>No</w:t>
            </w:r>
          </w:p>
        </w:tc>
        <w:tc>
          <w:tcPr>
            <w:tcW w:w="728" w:type="dxa"/>
          </w:tcPr>
          <w:p w14:paraId="4123ACD2" w14:textId="77777777" w:rsidR="00A43323" w:rsidRPr="00EC530E" w:rsidRDefault="00A43323" w:rsidP="00D14891">
            <w:pPr>
              <w:pStyle w:val="TAL"/>
              <w:jc w:val="center"/>
            </w:pPr>
            <w:r w:rsidRPr="00EC530E">
              <w:t>No</w:t>
            </w:r>
          </w:p>
        </w:tc>
      </w:tr>
      <w:tr w:rsidR="006323BD" w:rsidRPr="00EC530E" w14:paraId="282E7D1D" w14:textId="77777777" w:rsidTr="0026000E">
        <w:trPr>
          <w:cantSplit/>
          <w:tblHeader/>
        </w:trPr>
        <w:tc>
          <w:tcPr>
            <w:tcW w:w="6917" w:type="dxa"/>
          </w:tcPr>
          <w:p w14:paraId="5D303B57" w14:textId="77777777" w:rsidR="00A43323" w:rsidRPr="00EC530E" w:rsidRDefault="00A43323" w:rsidP="00D14891">
            <w:pPr>
              <w:pStyle w:val="TAL"/>
              <w:rPr>
                <w:b/>
                <w:bCs/>
                <w:i/>
                <w:iCs/>
              </w:rPr>
            </w:pPr>
            <w:r w:rsidRPr="00EC530E">
              <w:rPr>
                <w:b/>
                <w:bCs/>
                <w:i/>
                <w:iCs/>
              </w:rPr>
              <w:t>dynamicPRB-BundlingDL</w:t>
            </w:r>
          </w:p>
          <w:p w14:paraId="1E616135" w14:textId="77777777" w:rsidR="00A43323" w:rsidRPr="00EC530E" w:rsidRDefault="00A43323" w:rsidP="00D14891">
            <w:pPr>
              <w:pStyle w:val="TAL"/>
            </w:pPr>
            <w:r w:rsidRPr="00EC530E">
              <w:rPr>
                <w:bCs/>
                <w:iCs/>
              </w:rPr>
              <w:t>Indicates whether UE supports DCI-based indication of the PRG size for PDSCH reception.</w:t>
            </w:r>
          </w:p>
        </w:tc>
        <w:tc>
          <w:tcPr>
            <w:tcW w:w="709" w:type="dxa"/>
          </w:tcPr>
          <w:p w14:paraId="18DAF79D" w14:textId="77777777" w:rsidR="00A43323" w:rsidRPr="00EC530E" w:rsidRDefault="00A43323" w:rsidP="00D14891">
            <w:pPr>
              <w:pStyle w:val="TAL"/>
              <w:jc w:val="center"/>
            </w:pPr>
            <w:r w:rsidRPr="00EC530E">
              <w:rPr>
                <w:bCs/>
                <w:iCs/>
              </w:rPr>
              <w:t>UE</w:t>
            </w:r>
          </w:p>
        </w:tc>
        <w:tc>
          <w:tcPr>
            <w:tcW w:w="567" w:type="dxa"/>
          </w:tcPr>
          <w:p w14:paraId="2359EED8" w14:textId="77777777" w:rsidR="00A43323" w:rsidRPr="00EC530E" w:rsidRDefault="00A43323" w:rsidP="00D14891">
            <w:pPr>
              <w:pStyle w:val="TAL"/>
              <w:jc w:val="center"/>
            </w:pPr>
            <w:r w:rsidRPr="00EC530E">
              <w:rPr>
                <w:bCs/>
                <w:iCs/>
              </w:rPr>
              <w:t>No</w:t>
            </w:r>
          </w:p>
        </w:tc>
        <w:tc>
          <w:tcPr>
            <w:tcW w:w="709" w:type="dxa"/>
          </w:tcPr>
          <w:p w14:paraId="4C2C9FC5" w14:textId="77777777" w:rsidR="00A43323" w:rsidRPr="00EC530E" w:rsidRDefault="00A43323" w:rsidP="00D14891">
            <w:pPr>
              <w:pStyle w:val="TAL"/>
              <w:jc w:val="center"/>
            </w:pPr>
            <w:r w:rsidRPr="00EC530E">
              <w:rPr>
                <w:bCs/>
                <w:iCs/>
              </w:rPr>
              <w:t>No</w:t>
            </w:r>
          </w:p>
        </w:tc>
        <w:tc>
          <w:tcPr>
            <w:tcW w:w="728" w:type="dxa"/>
          </w:tcPr>
          <w:p w14:paraId="66FA3775" w14:textId="77777777" w:rsidR="00A43323" w:rsidRPr="00EC530E" w:rsidRDefault="00A43323" w:rsidP="00D14891">
            <w:pPr>
              <w:pStyle w:val="TAL"/>
              <w:jc w:val="center"/>
            </w:pPr>
            <w:r w:rsidRPr="00EC530E">
              <w:t>No</w:t>
            </w:r>
          </w:p>
        </w:tc>
      </w:tr>
      <w:tr w:rsidR="006323BD" w:rsidRPr="00EC530E" w14:paraId="0A826506" w14:textId="77777777" w:rsidTr="0026000E">
        <w:trPr>
          <w:cantSplit/>
          <w:tblHeader/>
        </w:trPr>
        <w:tc>
          <w:tcPr>
            <w:tcW w:w="6917" w:type="dxa"/>
          </w:tcPr>
          <w:p w14:paraId="1A8293CF" w14:textId="77777777" w:rsidR="00A43323" w:rsidRPr="00EC530E" w:rsidRDefault="00A43323" w:rsidP="00D14891">
            <w:pPr>
              <w:pStyle w:val="TAL"/>
              <w:rPr>
                <w:b/>
                <w:bCs/>
                <w:i/>
                <w:iCs/>
              </w:rPr>
            </w:pPr>
            <w:r w:rsidRPr="00EC530E">
              <w:rPr>
                <w:b/>
                <w:bCs/>
                <w:i/>
                <w:iCs/>
              </w:rPr>
              <w:t>dynamicSFI</w:t>
            </w:r>
          </w:p>
          <w:p w14:paraId="1E6D309C" w14:textId="77777777" w:rsidR="00A43323" w:rsidRPr="00EC530E" w:rsidRDefault="00A43323" w:rsidP="00D14891">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5DEEA44A" w14:textId="77777777" w:rsidR="00A43323" w:rsidRPr="00EC530E" w:rsidRDefault="00A43323" w:rsidP="00D14891">
            <w:pPr>
              <w:pStyle w:val="TAL"/>
              <w:jc w:val="center"/>
              <w:rPr>
                <w:bCs/>
                <w:iCs/>
              </w:rPr>
            </w:pPr>
            <w:r w:rsidRPr="00EC530E">
              <w:rPr>
                <w:bCs/>
                <w:iCs/>
              </w:rPr>
              <w:t>UE</w:t>
            </w:r>
          </w:p>
        </w:tc>
        <w:tc>
          <w:tcPr>
            <w:tcW w:w="567" w:type="dxa"/>
          </w:tcPr>
          <w:p w14:paraId="27219FFF" w14:textId="77777777" w:rsidR="00A43323" w:rsidRPr="00EC530E" w:rsidRDefault="00A43323" w:rsidP="00D14891">
            <w:pPr>
              <w:pStyle w:val="TAL"/>
              <w:jc w:val="center"/>
              <w:rPr>
                <w:bCs/>
                <w:iCs/>
              </w:rPr>
            </w:pPr>
            <w:r w:rsidRPr="00EC530E">
              <w:rPr>
                <w:bCs/>
                <w:iCs/>
              </w:rPr>
              <w:t>No</w:t>
            </w:r>
          </w:p>
        </w:tc>
        <w:tc>
          <w:tcPr>
            <w:tcW w:w="709" w:type="dxa"/>
          </w:tcPr>
          <w:p w14:paraId="5003CFCE" w14:textId="77777777" w:rsidR="00A43323" w:rsidRPr="00EC530E" w:rsidRDefault="00A43323" w:rsidP="00D14891">
            <w:pPr>
              <w:pStyle w:val="TAL"/>
              <w:jc w:val="center"/>
              <w:rPr>
                <w:bCs/>
                <w:iCs/>
              </w:rPr>
            </w:pPr>
            <w:r w:rsidRPr="00EC530E">
              <w:rPr>
                <w:bCs/>
                <w:iCs/>
              </w:rPr>
              <w:t>Yes</w:t>
            </w:r>
          </w:p>
        </w:tc>
        <w:tc>
          <w:tcPr>
            <w:tcW w:w="728" w:type="dxa"/>
          </w:tcPr>
          <w:p w14:paraId="3D47E754" w14:textId="77777777" w:rsidR="00A43323" w:rsidRPr="00EC530E" w:rsidRDefault="00A43323" w:rsidP="00D14891">
            <w:pPr>
              <w:pStyle w:val="TAL"/>
              <w:jc w:val="center"/>
            </w:pPr>
            <w:r w:rsidRPr="00EC530E">
              <w:t>Yes</w:t>
            </w:r>
          </w:p>
        </w:tc>
      </w:tr>
      <w:tr w:rsidR="006323BD" w:rsidRPr="00EC530E" w14:paraId="0438E3F5" w14:textId="77777777" w:rsidTr="0026000E">
        <w:trPr>
          <w:cantSplit/>
          <w:tblHeader/>
        </w:trPr>
        <w:tc>
          <w:tcPr>
            <w:tcW w:w="6917" w:type="dxa"/>
          </w:tcPr>
          <w:p w14:paraId="476A530C" w14:textId="77777777" w:rsidR="00A43323" w:rsidRPr="00EC530E" w:rsidRDefault="00A43323" w:rsidP="00D14891">
            <w:pPr>
              <w:pStyle w:val="TAL"/>
              <w:rPr>
                <w:b/>
                <w:bCs/>
                <w:i/>
                <w:iCs/>
              </w:rPr>
            </w:pPr>
            <w:r w:rsidRPr="00EC530E">
              <w:rPr>
                <w:b/>
                <w:bCs/>
                <w:i/>
                <w:iCs/>
              </w:rPr>
              <w:t>dynamicSwitchRA-Type0-1-PDSCH</w:t>
            </w:r>
          </w:p>
          <w:p w14:paraId="5500D238" w14:textId="77777777" w:rsidR="00A43323" w:rsidRPr="00EC530E" w:rsidRDefault="00A43323" w:rsidP="00D14891">
            <w:pPr>
              <w:pStyle w:val="TAL"/>
            </w:pPr>
            <w:r w:rsidRPr="00EC530E">
              <w:rPr>
                <w:rFonts w:eastAsia="MS PGothic"/>
              </w:rPr>
              <w:t>Indicates whether the UE supports dynamic switching between resource allocation Types 0 and 1 for PDSCH as specified in TS 38.212 [10].</w:t>
            </w:r>
          </w:p>
        </w:tc>
        <w:tc>
          <w:tcPr>
            <w:tcW w:w="709" w:type="dxa"/>
          </w:tcPr>
          <w:p w14:paraId="1B8D8689" w14:textId="77777777" w:rsidR="00A43323" w:rsidRPr="00EC530E" w:rsidRDefault="00A43323" w:rsidP="00D14891">
            <w:pPr>
              <w:pStyle w:val="TAL"/>
              <w:jc w:val="center"/>
            </w:pPr>
            <w:r w:rsidRPr="00EC530E">
              <w:rPr>
                <w:bCs/>
                <w:iCs/>
              </w:rPr>
              <w:t>UE</w:t>
            </w:r>
          </w:p>
        </w:tc>
        <w:tc>
          <w:tcPr>
            <w:tcW w:w="567" w:type="dxa"/>
          </w:tcPr>
          <w:p w14:paraId="1F6F0798" w14:textId="77777777" w:rsidR="00A43323" w:rsidRPr="00EC530E" w:rsidRDefault="00A43323" w:rsidP="00D14891">
            <w:pPr>
              <w:pStyle w:val="TAL"/>
              <w:jc w:val="center"/>
            </w:pPr>
            <w:r w:rsidRPr="00EC530E">
              <w:rPr>
                <w:bCs/>
                <w:iCs/>
              </w:rPr>
              <w:t>No</w:t>
            </w:r>
          </w:p>
        </w:tc>
        <w:tc>
          <w:tcPr>
            <w:tcW w:w="709" w:type="dxa"/>
          </w:tcPr>
          <w:p w14:paraId="01831330" w14:textId="77777777" w:rsidR="00A43323" w:rsidRPr="00EC530E" w:rsidRDefault="00A43323" w:rsidP="00D14891">
            <w:pPr>
              <w:pStyle w:val="TAL"/>
              <w:jc w:val="center"/>
            </w:pPr>
            <w:r w:rsidRPr="00EC530E">
              <w:rPr>
                <w:bCs/>
                <w:iCs/>
              </w:rPr>
              <w:t>No</w:t>
            </w:r>
          </w:p>
        </w:tc>
        <w:tc>
          <w:tcPr>
            <w:tcW w:w="728" w:type="dxa"/>
          </w:tcPr>
          <w:p w14:paraId="1C83B80F" w14:textId="77777777" w:rsidR="00A43323" w:rsidRPr="00EC530E" w:rsidRDefault="00A43323" w:rsidP="00D14891">
            <w:pPr>
              <w:pStyle w:val="TAL"/>
              <w:jc w:val="center"/>
            </w:pPr>
            <w:r w:rsidRPr="00EC530E">
              <w:t>No</w:t>
            </w:r>
          </w:p>
        </w:tc>
      </w:tr>
      <w:tr w:rsidR="006323BD" w:rsidRPr="00EC530E" w14:paraId="21C2F1FA" w14:textId="77777777" w:rsidTr="0026000E">
        <w:trPr>
          <w:cantSplit/>
          <w:tblHeader/>
        </w:trPr>
        <w:tc>
          <w:tcPr>
            <w:tcW w:w="6917" w:type="dxa"/>
          </w:tcPr>
          <w:p w14:paraId="158DD814" w14:textId="77777777" w:rsidR="00A43323" w:rsidRPr="00EC530E" w:rsidRDefault="00A43323" w:rsidP="00D14891">
            <w:pPr>
              <w:pStyle w:val="TAL"/>
              <w:rPr>
                <w:b/>
                <w:bCs/>
                <w:i/>
                <w:iCs/>
              </w:rPr>
            </w:pPr>
            <w:r w:rsidRPr="00EC530E">
              <w:rPr>
                <w:b/>
                <w:bCs/>
                <w:i/>
                <w:iCs/>
              </w:rPr>
              <w:t>dynamicSwitchRA-Type0-1-PUSCH</w:t>
            </w:r>
          </w:p>
          <w:p w14:paraId="7DA73D95" w14:textId="77777777" w:rsidR="00A43323" w:rsidRPr="00EC530E" w:rsidRDefault="00A43323" w:rsidP="00D14891">
            <w:pPr>
              <w:pStyle w:val="TAL"/>
            </w:pPr>
            <w:r w:rsidRPr="00EC530E">
              <w:rPr>
                <w:rFonts w:eastAsia="MS PGothic"/>
              </w:rPr>
              <w:t>Indicates whether the UE supports dynamic switching between resource allocation Types 0 and 1 for PUSCH as specified in TS 38.212 [10].</w:t>
            </w:r>
          </w:p>
        </w:tc>
        <w:tc>
          <w:tcPr>
            <w:tcW w:w="709" w:type="dxa"/>
          </w:tcPr>
          <w:p w14:paraId="13F27C2C" w14:textId="77777777" w:rsidR="00A43323" w:rsidRPr="00EC530E" w:rsidRDefault="00A43323" w:rsidP="00D14891">
            <w:pPr>
              <w:pStyle w:val="TAL"/>
              <w:jc w:val="center"/>
            </w:pPr>
            <w:r w:rsidRPr="00EC530E">
              <w:rPr>
                <w:bCs/>
                <w:iCs/>
              </w:rPr>
              <w:t>UE</w:t>
            </w:r>
          </w:p>
        </w:tc>
        <w:tc>
          <w:tcPr>
            <w:tcW w:w="567" w:type="dxa"/>
          </w:tcPr>
          <w:p w14:paraId="58926997" w14:textId="77777777" w:rsidR="00A43323" w:rsidRPr="00EC530E" w:rsidRDefault="00520DBA" w:rsidP="00D14891">
            <w:pPr>
              <w:pStyle w:val="TAL"/>
              <w:jc w:val="center"/>
            </w:pPr>
            <w:r w:rsidRPr="00EC530E">
              <w:rPr>
                <w:bCs/>
                <w:iCs/>
              </w:rPr>
              <w:t>No</w:t>
            </w:r>
          </w:p>
        </w:tc>
        <w:tc>
          <w:tcPr>
            <w:tcW w:w="709" w:type="dxa"/>
          </w:tcPr>
          <w:p w14:paraId="03E9BC3F" w14:textId="77777777" w:rsidR="00A43323" w:rsidRPr="00EC530E" w:rsidRDefault="00A43323" w:rsidP="00D14891">
            <w:pPr>
              <w:pStyle w:val="TAL"/>
              <w:jc w:val="center"/>
            </w:pPr>
            <w:r w:rsidRPr="00EC530E">
              <w:rPr>
                <w:bCs/>
                <w:iCs/>
              </w:rPr>
              <w:t>No</w:t>
            </w:r>
          </w:p>
        </w:tc>
        <w:tc>
          <w:tcPr>
            <w:tcW w:w="728" w:type="dxa"/>
          </w:tcPr>
          <w:p w14:paraId="38E77010" w14:textId="77777777" w:rsidR="00A43323" w:rsidRPr="00EC530E" w:rsidRDefault="00A43323" w:rsidP="00D14891">
            <w:pPr>
              <w:pStyle w:val="TAL"/>
              <w:jc w:val="center"/>
            </w:pPr>
            <w:r w:rsidRPr="00EC530E">
              <w:t>No</w:t>
            </w:r>
          </w:p>
        </w:tc>
      </w:tr>
      <w:tr w:rsidR="006323BD" w:rsidRPr="00EC530E" w14:paraId="70484FB8" w14:textId="77777777" w:rsidTr="0026000E">
        <w:trPr>
          <w:cantSplit/>
          <w:tblHeader/>
        </w:trPr>
        <w:tc>
          <w:tcPr>
            <w:tcW w:w="6917" w:type="dxa"/>
          </w:tcPr>
          <w:p w14:paraId="4EC9C755" w14:textId="77777777" w:rsidR="00A43323" w:rsidRPr="00EC530E" w:rsidRDefault="00F1613E" w:rsidP="00D14891">
            <w:pPr>
              <w:pStyle w:val="TAL"/>
              <w:rPr>
                <w:b/>
                <w:i/>
              </w:rPr>
            </w:pPr>
            <w:r w:rsidRPr="00EC530E">
              <w:rPr>
                <w:b/>
                <w:i/>
              </w:rPr>
              <w:t>pucch</w:t>
            </w:r>
            <w:r w:rsidR="00A43323" w:rsidRPr="00EC530E">
              <w:rPr>
                <w:b/>
                <w:i/>
              </w:rPr>
              <w:t>-F0-2</w:t>
            </w:r>
            <w:r w:rsidRPr="00EC530E">
              <w:rPr>
                <w:b/>
                <w:i/>
              </w:rPr>
              <w:t>WithoutFH</w:t>
            </w:r>
          </w:p>
          <w:p w14:paraId="2DF0D49B" w14:textId="77777777" w:rsidR="00A43323" w:rsidRPr="00EC530E" w:rsidRDefault="00A43323" w:rsidP="00D14891">
            <w:pPr>
              <w:pStyle w:val="TAL"/>
            </w:pPr>
            <w:r w:rsidRPr="00EC530E">
              <w:t>Indicates whether the UE supports transmission of a PUCCH format 0 or 2 without frequency hopping.</w:t>
            </w:r>
            <w:r w:rsidR="00F1613E" w:rsidRPr="00EC530E">
              <w:t xml:space="preserve"> When included, the UE does not support PUCCH formats 0 and 2 without frequency hopping. When not included, the UE supports the PUCCH formats 0 and 2 without frequency hopping.</w:t>
            </w:r>
          </w:p>
        </w:tc>
        <w:tc>
          <w:tcPr>
            <w:tcW w:w="709" w:type="dxa"/>
          </w:tcPr>
          <w:p w14:paraId="0B191827" w14:textId="77777777" w:rsidR="00A43323" w:rsidRPr="00EC530E" w:rsidRDefault="00A43323" w:rsidP="00D14891">
            <w:pPr>
              <w:pStyle w:val="TAL"/>
              <w:jc w:val="center"/>
            </w:pPr>
            <w:r w:rsidRPr="00EC530E">
              <w:t>UE</w:t>
            </w:r>
          </w:p>
        </w:tc>
        <w:tc>
          <w:tcPr>
            <w:tcW w:w="567" w:type="dxa"/>
          </w:tcPr>
          <w:p w14:paraId="5CC03B7A" w14:textId="77777777" w:rsidR="00A43323" w:rsidRPr="00EC530E" w:rsidRDefault="00A43323" w:rsidP="00D14891">
            <w:pPr>
              <w:pStyle w:val="TAL"/>
              <w:jc w:val="center"/>
            </w:pPr>
            <w:r w:rsidRPr="00EC530E">
              <w:t>Yes</w:t>
            </w:r>
          </w:p>
        </w:tc>
        <w:tc>
          <w:tcPr>
            <w:tcW w:w="709" w:type="dxa"/>
          </w:tcPr>
          <w:p w14:paraId="55B690B5" w14:textId="77777777" w:rsidR="00A43323" w:rsidRPr="00EC530E" w:rsidRDefault="00A43323" w:rsidP="00D14891">
            <w:pPr>
              <w:pStyle w:val="TAL"/>
              <w:jc w:val="center"/>
            </w:pPr>
            <w:r w:rsidRPr="00EC530E">
              <w:t>No</w:t>
            </w:r>
          </w:p>
        </w:tc>
        <w:tc>
          <w:tcPr>
            <w:tcW w:w="728" w:type="dxa"/>
          </w:tcPr>
          <w:p w14:paraId="57DA6457" w14:textId="77777777" w:rsidR="00A43323" w:rsidRPr="00EC530E" w:rsidRDefault="00A43323" w:rsidP="00D14891">
            <w:pPr>
              <w:pStyle w:val="TAL"/>
              <w:jc w:val="center"/>
            </w:pPr>
            <w:r w:rsidRPr="00EC530E">
              <w:t>Yes</w:t>
            </w:r>
          </w:p>
        </w:tc>
      </w:tr>
      <w:tr w:rsidR="006323BD" w:rsidRPr="00EC530E" w14:paraId="6B3AA8CD" w14:textId="77777777" w:rsidTr="0026000E">
        <w:trPr>
          <w:cantSplit/>
          <w:tblHeader/>
        </w:trPr>
        <w:tc>
          <w:tcPr>
            <w:tcW w:w="6917" w:type="dxa"/>
          </w:tcPr>
          <w:p w14:paraId="21273830" w14:textId="77777777" w:rsidR="00A43323" w:rsidRPr="00EC530E" w:rsidRDefault="00F1613E" w:rsidP="00D14891">
            <w:pPr>
              <w:pStyle w:val="TAL"/>
              <w:rPr>
                <w:b/>
                <w:i/>
              </w:rPr>
            </w:pPr>
            <w:r w:rsidRPr="00EC530E">
              <w:rPr>
                <w:b/>
                <w:i/>
              </w:rPr>
              <w:t>pucch</w:t>
            </w:r>
            <w:r w:rsidR="00A43323" w:rsidRPr="00EC530E">
              <w:rPr>
                <w:b/>
                <w:i/>
              </w:rPr>
              <w:t>-F1-3-4</w:t>
            </w:r>
            <w:r w:rsidRPr="00EC530E">
              <w:rPr>
                <w:b/>
                <w:i/>
              </w:rPr>
              <w:t>WithoutFH</w:t>
            </w:r>
          </w:p>
          <w:p w14:paraId="78A3441A" w14:textId="77777777" w:rsidR="00A43323" w:rsidRPr="00EC530E" w:rsidRDefault="00A43323" w:rsidP="00D14891">
            <w:pPr>
              <w:pStyle w:val="TAL"/>
            </w:pPr>
            <w:r w:rsidRPr="00EC530E">
              <w:t>Indicates whether the UE supports transmission of a PUCCH format 1, 3 or 4 without frequency hopping.</w:t>
            </w:r>
            <w:r w:rsidR="00F1613E" w:rsidRPr="00EC530E">
              <w:t xml:space="preserve"> When included, the UE does not support PUCCH formats 1, 3 and 4 without frequency hopping. When not included, the UE supports the PUCCH formats 1, 3 and 4 without frequency hopping.</w:t>
            </w:r>
          </w:p>
        </w:tc>
        <w:tc>
          <w:tcPr>
            <w:tcW w:w="709" w:type="dxa"/>
          </w:tcPr>
          <w:p w14:paraId="2A78A244" w14:textId="77777777" w:rsidR="00A43323" w:rsidRPr="00EC530E" w:rsidRDefault="00A43323" w:rsidP="00D14891">
            <w:pPr>
              <w:pStyle w:val="TAL"/>
              <w:jc w:val="center"/>
            </w:pPr>
            <w:r w:rsidRPr="00EC530E">
              <w:t>UE</w:t>
            </w:r>
          </w:p>
        </w:tc>
        <w:tc>
          <w:tcPr>
            <w:tcW w:w="567" w:type="dxa"/>
          </w:tcPr>
          <w:p w14:paraId="70F5D840" w14:textId="77777777" w:rsidR="00A43323" w:rsidRPr="00EC530E" w:rsidRDefault="00A43323" w:rsidP="00D14891">
            <w:pPr>
              <w:pStyle w:val="TAL"/>
              <w:jc w:val="center"/>
            </w:pPr>
            <w:r w:rsidRPr="00EC530E">
              <w:t>Yes</w:t>
            </w:r>
          </w:p>
        </w:tc>
        <w:tc>
          <w:tcPr>
            <w:tcW w:w="709" w:type="dxa"/>
          </w:tcPr>
          <w:p w14:paraId="22760F61" w14:textId="77777777" w:rsidR="00A43323" w:rsidRPr="00EC530E" w:rsidRDefault="00A43323" w:rsidP="00D14891">
            <w:pPr>
              <w:pStyle w:val="TAL"/>
              <w:jc w:val="center"/>
            </w:pPr>
            <w:r w:rsidRPr="00EC530E">
              <w:t>No</w:t>
            </w:r>
          </w:p>
        </w:tc>
        <w:tc>
          <w:tcPr>
            <w:tcW w:w="728" w:type="dxa"/>
          </w:tcPr>
          <w:p w14:paraId="2638C718" w14:textId="77777777" w:rsidR="00A43323" w:rsidRPr="00EC530E" w:rsidRDefault="00A43323" w:rsidP="00D14891">
            <w:pPr>
              <w:pStyle w:val="TAL"/>
              <w:jc w:val="center"/>
            </w:pPr>
            <w:r w:rsidRPr="00EC530E">
              <w:t>Yes</w:t>
            </w:r>
          </w:p>
        </w:tc>
      </w:tr>
      <w:tr w:rsidR="006323BD" w:rsidRPr="00EC530E" w14:paraId="0536C217" w14:textId="77777777" w:rsidTr="0026000E">
        <w:trPr>
          <w:cantSplit/>
          <w:tblHeader/>
        </w:trPr>
        <w:tc>
          <w:tcPr>
            <w:tcW w:w="6917" w:type="dxa"/>
          </w:tcPr>
          <w:p w14:paraId="446AAC72" w14:textId="77777777" w:rsidR="00A43323" w:rsidRPr="00EC530E" w:rsidRDefault="00A43323" w:rsidP="00D14891">
            <w:pPr>
              <w:pStyle w:val="TAL"/>
              <w:rPr>
                <w:b/>
                <w:i/>
              </w:rPr>
            </w:pPr>
            <w:r w:rsidRPr="00EC530E">
              <w:rPr>
                <w:b/>
                <w:i/>
              </w:rPr>
              <w:t>interleavingVRB-ToPRB-PDSCH</w:t>
            </w:r>
          </w:p>
          <w:p w14:paraId="4B666183" w14:textId="77777777" w:rsidR="00A43323" w:rsidRPr="00EC530E" w:rsidRDefault="00A43323" w:rsidP="00D14891">
            <w:pPr>
              <w:pStyle w:val="TAL"/>
            </w:pPr>
            <w:r w:rsidRPr="00EC530E">
              <w:t>Indicates whether the UE supports receiving PDSCH with interleaved VRB-to-PRB mapping as specified in TS 38.211 [6].</w:t>
            </w:r>
          </w:p>
        </w:tc>
        <w:tc>
          <w:tcPr>
            <w:tcW w:w="709" w:type="dxa"/>
          </w:tcPr>
          <w:p w14:paraId="31B7BF19" w14:textId="77777777" w:rsidR="00A43323" w:rsidRPr="00EC530E" w:rsidRDefault="00A43323" w:rsidP="00D14891">
            <w:pPr>
              <w:pStyle w:val="TAL"/>
              <w:jc w:val="center"/>
            </w:pPr>
            <w:r w:rsidRPr="00EC530E">
              <w:t>UE</w:t>
            </w:r>
          </w:p>
        </w:tc>
        <w:tc>
          <w:tcPr>
            <w:tcW w:w="567" w:type="dxa"/>
          </w:tcPr>
          <w:p w14:paraId="712AFA1F" w14:textId="77777777" w:rsidR="00A43323" w:rsidRPr="00EC530E" w:rsidRDefault="00520DBA" w:rsidP="00D14891">
            <w:pPr>
              <w:pStyle w:val="TAL"/>
              <w:jc w:val="center"/>
            </w:pPr>
            <w:r w:rsidRPr="00EC530E">
              <w:t>Yes</w:t>
            </w:r>
          </w:p>
        </w:tc>
        <w:tc>
          <w:tcPr>
            <w:tcW w:w="709" w:type="dxa"/>
          </w:tcPr>
          <w:p w14:paraId="18CA6183" w14:textId="77777777" w:rsidR="00A43323" w:rsidRPr="00EC530E" w:rsidRDefault="00A43323" w:rsidP="00D14891">
            <w:pPr>
              <w:pStyle w:val="TAL"/>
              <w:jc w:val="center"/>
            </w:pPr>
            <w:r w:rsidRPr="00EC530E">
              <w:t>No</w:t>
            </w:r>
          </w:p>
        </w:tc>
        <w:tc>
          <w:tcPr>
            <w:tcW w:w="728" w:type="dxa"/>
          </w:tcPr>
          <w:p w14:paraId="270BA7F2" w14:textId="77777777" w:rsidR="00A43323" w:rsidRPr="00EC530E" w:rsidRDefault="00A43323" w:rsidP="00D14891">
            <w:pPr>
              <w:pStyle w:val="TAL"/>
              <w:jc w:val="center"/>
            </w:pPr>
            <w:r w:rsidRPr="00EC530E">
              <w:t>No</w:t>
            </w:r>
          </w:p>
        </w:tc>
      </w:tr>
      <w:tr w:rsidR="006323BD" w:rsidRPr="00EC530E" w14:paraId="606F1614" w14:textId="77777777" w:rsidTr="0026000E">
        <w:trPr>
          <w:cantSplit/>
          <w:tblHeader/>
        </w:trPr>
        <w:tc>
          <w:tcPr>
            <w:tcW w:w="6917" w:type="dxa"/>
          </w:tcPr>
          <w:p w14:paraId="20C0914C" w14:textId="77777777" w:rsidR="00A43323" w:rsidRPr="00EC530E" w:rsidRDefault="00A43323" w:rsidP="00D14891">
            <w:pPr>
              <w:pStyle w:val="TAL"/>
              <w:rPr>
                <w:b/>
                <w:i/>
              </w:rPr>
            </w:pPr>
            <w:r w:rsidRPr="00EC530E">
              <w:rPr>
                <w:b/>
                <w:i/>
              </w:rPr>
              <w:t>interSlotFreqHopping-PUSCH</w:t>
            </w:r>
          </w:p>
          <w:p w14:paraId="1692D925" w14:textId="77777777" w:rsidR="00A43323" w:rsidRPr="00EC530E" w:rsidRDefault="00A43323" w:rsidP="00D14891">
            <w:pPr>
              <w:pStyle w:val="TAL"/>
            </w:pPr>
            <w:r w:rsidRPr="00EC530E">
              <w:t>Indicates whether the UE supports inter-slot frequency hopping for PUSCH transmissions.</w:t>
            </w:r>
          </w:p>
        </w:tc>
        <w:tc>
          <w:tcPr>
            <w:tcW w:w="709" w:type="dxa"/>
          </w:tcPr>
          <w:p w14:paraId="1AA10D53" w14:textId="77777777" w:rsidR="00A43323" w:rsidRPr="00EC530E" w:rsidRDefault="00A43323" w:rsidP="00D14891">
            <w:pPr>
              <w:pStyle w:val="TAL"/>
              <w:jc w:val="center"/>
            </w:pPr>
            <w:r w:rsidRPr="00EC530E">
              <w:t>UE</w:t>
            </w:r>
          </w:p>
        </w:tc>
        <w:tc>
          <w:tcPr>
            <w:tcW w:w="567" w:type="dxa"/>
          </w:tcPr>
          <w:p w14:paraId="2F88FB6D" w14:textId="77777777" w:rsidR="00A43323" w:rsidRPr="00EC530E" w:rsidRDefault="00A43323" w:rsidP="00D14891">
            <w:pPr>
              <w:pStyle w:val="TAL"/>
              <w:jc w:val="center"/>
            </w:pPr>
            <w:r w:rsidRPr="00EC530E">
              <w:t>No</w:t>
            </w:r>
          </w:p>
        </w:tc>
        <w:tc>
          <w:tcPr>
            <w:tcW w:w="709" w:type="dxa"/>
          </w:tcPr>
          <w:p w14:paraId="35224902" w14:textId="77777777" w:rsidR="00A43323" w:rsidRPr="00EC530E" w:rsidRDefault="00A43323" w:rsidP="00D14891">
            <w:pPr>
              <w:pStyle w:val="TAL"/>
              <w:jc w:val="center"/>
            </w:pPr>
            <w:r w:rsidRPr="00EC530E">
              <w:t>No</w:t>
            </w:r>
          </w:p>
        </w:tc>
        <w:tc>
          <w:tcPr>
            <w:tcW w:w="728" w:type="dxa"/>
          </w:tcPr>
          <w:p w14:paraId="7F57A558" w14:textId="77777777" w:rsidR="00A43323" w:rsidRPr="00EC530E" w:rsidRDefault="00A43323" w:rsidP="00D14891">
            <w:pPr>
              <w:pStyle w:val="TAL"/>
              <w:jc w:val="center"/>
            </w:pPr>
            <w:r w:rsidRPr="00EC530E">
              <w:t>No</w:t>
            </w:r>
          </w:p>
        </w:tc>
      </w:tr>
      <w:tr w:rsidR="006323BD" w:rsidRPr="00EC530E" w14:paraId="37E1FBA5" w14:textId="77777777" w:rsidTr="0026000E">
        <w:trPr>
          <w:cantSplit/>
          <w:tblHeader/>
        </w:trPr>
        <w:tc>
          <w:tcPr>
            <w:tcW w:w="6917" w:type="dxa"/>
          </w:tcPr>
          <w:p w14:paraId="20AEF9E0" w14:textId="77777777" w:rsidR="00A43323" w:rsidRPr="00EC530E" w:rsidRDefault="00A43323" w:rsidP="00D14891">
            <w:pPr>
              <w:pStyle w:val="TAL"/>
              <w:rPr>
                <w:b/>
                <w:i/>
              </w:rPr>
            </w:pPr>
            <w:r w:rsidRPr="00EC530E">
              <w:rPr>
                <w:b/>
                <w:i/>
              </w:rPr>
              <w:t>intraSlotFreqHopping-PUSCH</w:t>
            </w:r>
          </w:p>
          <w:p w14:paraId="73B4BC78" w14:textId="77777777" w:rsidR="00A43323" w:rsidRPr="00EC530E" w:rsidRDefault="00A43323" w:rsidP="00D14891">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77AF4D56" w14:textId="77777777" w:rsidR="00A43323" w:rsidRPr="00EC530E" w:rsidRDefault="00A43323" w:rsidP="00D14891">
            <w:pPr>
              <w:pStyle w:val="TAL"/>
              <w:jc w:val="center"/>
            </w:pPr>
            <w:r w:rsidRPr="00EC530E">
              <w:t>UE</w:t>
            </w:r>
          </w:p>
        </w:tc>
        <w:tc>
          <w:tcPr>
            <w:tcW w:w="567" w:type="dxa"/>
          </w:tcPr>
          <w:p w14:paraId="1B36E54A" w14:textId="77777777" w:rsidR="00A43323" w:rsidRPr="00EC530E" w:rsidRDefault="00A43323" w:rsidP="00D14891">
            <w:pPr>
              <w:pStyle w:val="TAL"/>
              <w:jc w:val="center"/>
            </w:pPr>
            <w:r w:rsidRPr="00EC530E">
              <w:t>Yes</w:t>
            </w:r>
          </w:p>
        </w:tc>
        <w:tc>
          <w:tcPr>
            <w:tcW w:w="709" w:type="dxa"/>
          </w:tcPr>
          <w:p w14:paraId="240703E7" w14:textId="77777777" w:rsidR="00A43323" w:rsidRPr="00EC530E" w:rsidRDefault="00A43323" w:rsidP="00D14891">
            <w:pPr>
              <w:pStyle w:val="TAL"/>
              <w:jc w:val="center"/>
            </w:pPr>
            <w:r w:rsidRPr="00EC530E">
              <w:t>No</w:t>
            </w:r>
          </w:p>
        </w:tc>
        <w:tc>
          <w:tcPr>
            <w:tcW w:w="728" w:type="dxa"/>
          </w:tcPr>
          <w:p w14:paraId="3C2D7B5A" w14:textId="77777777" w:rsidR="00A43323" w:rsidRPr="00EC530E" w:rsidRDefault="00A43323" w:rsidP="00D14891">
            <w:pPr>
              <w:pStyle w:val="TAL"/>
              <w:jc w:val="center"/>
            </w:pPr>
            <w:r w:rsidRPr="00EC530E">
              <w:t>Yes</w:t>
            </w:r>
          </w:p>
        </w:tc>
      </w:tr>
      <w:tr w:rsidR="006323BD" w:rsidRPr="00EC530E" w14:paraId="373B962A" w14:textId="77777777" w:rsidTr="0026000E">
        <w:trPr>
          <w:cantSplit/>
          <w:tblHeader/>
        </w:trPr>
        <w:tc>
          <w:tcPr>
            <w:tcW w:w="6917" w:type="dxa"/>
          </w:tcPr>
          <w:p w14:paraId="737FBB82" w14:textId="77777777" w:rsidR="00520DBA" w:rsidRPr="00EC530E" w:rsidRDefault="00520DBA" w:rsidP="0026000E">
            <w:pPr>
              <w:pStyle w:val="TAL"/>
              <w:rPr>
                <w:b/>
                <w:i/>
              </w:rPr>
            </w:pPr>
            <w:r w:rsidRPr="00EC530E">
              <w:rPr>
                <w:b/>
                <w:i/>
              </w:rPr>
              <w:t>maxLayersMIMO-Indication</w:t>
            </w:r>
          </w:p>
          <w:p w14:paraId="064970E0" w14:textId="77777777" w:rsidR="00520DBA" w:rsidRPr="00EC530E" w:rsidRDefault="00520DBA" w:rsidP="0026000E">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14:paraId="4A7C0496" w14:textId="77777777" w:rsidR="00520DBA" w:rsidRPr="00EC530E" w:rsidRDefault="00520DBA" w:rsidP="0026000E">
            <w:pPr>
              <w:pStyle w:val="TAL"/>
              <w:jc w:val="center"/>
            </w:pPr>
            <w:r w:rsidRPr="00EC530E">
              <w:t>UE</w:t>
            </w:r>
          </w:p>
        </w:tc>
        <w:tc>
          <w:tcPr>
            <w:tcW w:w="567" w:type="dxa"/>
          </w:tcPr>
          <w:p w14:paraId="12C8C5B6" w14:textId="77777777" w:rsidR="00520DBA" w:rsidRPr="00EC530E" w:rsidRDefault="00520DBA" w:rsidP="0026000E">
            <w:pPr>
              <w:pStyle w:val="TAL"/>
              <w:jc w:val="center"/>
            </w:pPr>
            <w:r w:rsidRPr="00EC530E">
              <w:rPr>
                <w:lang w:eastAsia="ja-JP"/>
              </w:rPr>
              <w:t>Yes</w:t>
            </w:r>
          </w:p>
        </w:tc>
        <w:tc>
          <w:tcPr>
            <w:tcW w:w="709" w:type="dxa"/>
          </w:tcPr>
          <w:p w14:paraId="3B559B14" w14:textId="77777777" w:rsidR="00520DBA" w:rsidRPr="00EC530E" w:rsidRDefault="00520DBA" w:rsidP="0026000E">
            <w:pPr>
              <w:pStyle w:val="TAL"/>
              <w:jc w:val="center"/>
            </w:pPr>
            <w:r w:rsidRPr="00EC530E">
              <w:rPr>
                <w:lang w:eastAsia="ja-JP"/>
              </w:rPr>
              <w:t>No</w:t>
            </w:r>
          </w:p>
        </w:tc>
        <w:tc>
          <w:tcPr>
            <w:tcW w:w="728" w:type="dxa"/>
          </w:tcPr>
          <w:p w14:paraId="5E2B1E70" w14:textId="77777777" w:rsidR="00520DBA" w:rsidRPr="00EC530E" w:rsidRDefault="00520DBA" w:rsidP="0026000E">
            <w:pPr>
              <w:pStyle w:val="TAL"/>
              <w:jc w:val="center"/>
            </w:pPr>
            <w:r w:rsidRPr="00EC530E">
              <w:rPr>
                <w:lang w:eastAsia="ja-JP"/>
              </w:rPr>
              <w:t>No</w:t>
            </w:r>
          </w:p>
        </w:tc>
      </w:tr>
      <w:tr w:rsidR="006323BD" w:rsidRPr="00EC530E" w14:paraId="0098F97D" w14:textId="77777777" w:rsidTr="0026000E">
        <w:trPr>
          <w:cantSplit/>
          <w:tblHeader/>
        </w:trPr>
        <w:tc>
          <w:tcPr>
            <w:tcW w:w="6917" w:type="dxa"/>
          </w:tcPr>
          <w:p w14:paraId="03FC9D2E" w14:textId="77777777" w:rsidR="00520DBA" w:rsidRPr="00EC530E" w:rsidRDefault="00520DBA" w:rsidP="0026000E">
            <w:pPr>
              <w:pStyle w:val="TAL"/>
              <w:rPr>
                <w:b/>
                <w:i/>
              </w:rPr>
            </w:pPr>
            <w:r w:rsidRPr="00EC530E">
              <w:rPr>
                <w:b/>
                <w:i/>
              </w:rPr>
              <w:t>maxNumberSearchSpaces</w:t>
            </w:r>
          </w:p>
          <w:p w14:paraId="0D26B1F9" w14:textId="77777777" w:rsidR="00520DBA" w:rsidRPr="00EC530E" w:rsidRDefault="00520DBA" w:rsidP="0026000E">
            <w:pPr>
              <w:pStyle w:val="TAL"/>
            </w:pPr>
            <w:r w:rsidRPr="00EC530E">
              <w:t>Indicates whether the UE supports up to 10 search spaces in a SCell per BWP.</w:t>
            </w:r>
          </w:p>
        </w:tc>
        <w:tc>
          <w:tcPr>
            <w:tcW w:w="709" w:type="dxa"/>
          </w:tcPr>
          <w:p w14:paraId="20866325" w14:textId="77777777" w:rsidR="00520DBA" w:rsidRPr="00EC530E" w:rsidRDefault="00520DBA" w:rsidP="0026000E">
            <w:pPr>
              <w:pStyle w:val="TAL"/>
              <w:jc w:val="center"/>
            </w:pPr>
            <w:r w:rsidRPr="00EC530E">
              <w:t>UE</w:t>
            </w:r>
          </w:p>
        </w:tc>
        <w:tc>
          <w:tcPr>
            <w:tcW w:w="567" w:type="dxa"/>
          </w:tcPr>
          <w:p w14:paraId="5E963311" w14:textId="77777777" w:rsidR="00520DBA" w:rsidRPr="00EC530E" w:rsidRDefault="00520DBA" w:rsidP="0026000E">
            <w:pPr>
              <w:pStyle w:val="TAL"/>
              <w:jc w:val="center"/>
            </w:pPr>
            <w:r w:rsidRPr="00EC530E">
              <w:t>No</w:t>
            </w:r>
          </w:p>
        </w:tc>
        <w:tc>
          <w:tcPr>
            <w:tcW w:w="709" w:type="dxa"/>
          </w:tcPr>
          <w:p w14:paraId="43320EF5" w14:textId="77777777" w:rsidR="00520DBA" w:rsidRPr="00EC530E" w:rsidRDefault="00520DBA" w:rsidP="0026000E">
            <w:pPr>
              <w:pStyle w:val="TAL"/>
              <w:jc w:val="center"/>
            </w:pPr>
            <w:r w:rsidRPr="00EC530E">
              <w:t>No</w:t>
            </w:r>
          </w:p>
        </w:tc>
        <w:tc>
          <w:tcPr>
            <w:tcW w:w="728" w:type="dxa"/>
          </w:tcPr>
          <w:p w14:paraId="7274A98A" w14:textId="77777777" w:rsidR="00520DBA" w:rsidRPr="00EC530E" w:rsidRDefault="00520DBA" w:rsidP="0026000E">
            <w:pPr>
              <w:pStyle w:val="TAL"/>
              <w:jc w:val="center"/>
            </w:pPr>
            <w:r w:rsidRPr="00EC530E">
              <w:t>No</w:t>
            </w:r>
          </w:p>
        </w:tc>
      </w:tr>
      <w:tr w:rsidR="006323BD" w:rsidRPr="00EC530E" w14:paraId="1D99EE6A" w14:textId="77777777" w:rsidTr="0026000E">
        <w:trPr>
          <w:cantSplit/>
          <w:tblHeader/>
        </w:trPr>
        <w:tc>
          <w:tcPr>
            <w:tcW w:w="6917" w:type="dxa"/>
          </w:tcPr>
          <w:p w14:paraId="07A7E8AF" w14:textId="77777777" w:rsidR="00A43323" w:rsidRPr="00EC530E" w:rsidRDefault="00A43323" w:rsidP="00D14891">
            <w:pPr>
              <w:pStyle w:val="TAL"/>
              <w:rPr>
                <w:b/>
                <w:i/>
              </w:rPr>
            </w:pPr>
            <w:r w:rsidRPr="00EC530E">
              <w:rPr>
                <w:b/>
                <w:i/>
              </w:rPr>
              <w:t>multipleCORESET</w:t>
            </w:r>
          </w:p>
          <w:p w14:paraId="4F9644DC" w14:textId="77777777" w:rsidR="00A43323" w:rsidRPr="00EC530E" w:rsidRDefault="00A43323" w:rsidP="00D14891">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14:paraId="52DC959B" w14:textId="77777777" w:rsidR="00A43323" w:rsidRPr="00EC530E" w:rsidRDefault="00A43323" w:rsidP="00D14891">
            <w:pPr>
              <w:pStyle w:val="TAL"/>
              <w:jc w:val="center"/>
            </w:pPr>
            <w:r w:rsidRPr="00EC530E">
              <w:t>UE</w:t>
            </w:r>
          </w:p>
        </w:tc>
        <w:tc>
          <w:tcPr>
            <w:tcW w:w="567" w:type="dxa"/>
          </w:tcPr>
          <w:p w14:paraId="73645032" w14:textId="77777777" w:rsidR="00A43323" w:rsidRPr="00EC530E" w:rsidRDefault="00DD2F35" w:rsidP="00D14891">
            <w:pPr>
              <w:pStyle w:val="TAL"/>
              <w:jc w:val="center"/>
            </w:pPr>
            <w:r w:rsidRPr="00EC530E">
              <w:t>CY</w:t>
            </w:r>
          </w:p>
        </w:tc>
        <w:tc>
          <w:tcPr>
            <w:tcW w:w="709" w:type="dxa"/>
          </w:tcPr>
          <w:p w14:paraId="6A6575CA" w14:textId="77777777" w:rsidR="00A43323" w:rsidRPr="00EC530E" w:rsidRDefault="00A43323" w:rsidP="00D14891">
            <w:pPr>
              <w:pStyle w:val="TAL"/>
              <w:jc w:val="center"/>
            </w:pPr>
            <w:r w:rsidRPr="00EC530E">
              <w:t>No</w:t>
            </w:r>
          </w:p>
        </w:tc>
        <w:tc>
          <w:tcPr>
            <w:tcW w:w="728" w:type="dxa"/>
          </w:tcPr>
          <w:p w14:paraId="5164A850" w14:textId="77777777" w:rsidR="00A43323" w:rsidRPr="00EC530E" w:rsidRDefault="00DD2F35" w:rsidP="00D14891">
            <w:pPr>
              <w:pStyle w:val="TAL"/>
              <w:jc w:val="center"/>
            </w:pPr>
            <w:r w:rsidRPr="00EC530E">
              <w:t>Yes</w:t>
            </w:r>
          </w:p>
        </w:tc>
      </w:tr>
      <w:tr w:rsidR="002E1530" w:rsidRPr="00EC530E" w14:paraId="6785926F" w14:textId="77777777" w:rsidTr="002E1530">
        <w:trPr>
          <w:cantSplit/>
          <w:tblHeader/>
        </w:trPr>
        <w:tc>
          <w:tcPr>
            <w:tcW w:w="6917" w:type="dxa"/>
          </w:tcPr>
          <w:p w14:paraId="355C1AD2" w14:textId="77777777" w:rsidR="002E1530" w:rsidRPr="00EC530E" w:rsidRDefault="002E1530" w:rsidP="002E1530">
            <w:pPr>
              <w:pStyle w:val="TAL"/>
              <w:rPr>
                <w:b/>
                <w:i/>
              </w:rPr>
            </w:pPr>
            <w:r w:rsidRPr="00EC530E">
              <w:rPr>
                <w:b/>
                <w:i/>
              </w:rPr>
              <w:t>mux-HARQ-ACK-PUSCH-DiffSymbol</w:t>
            </w:r>
          </w:p>
          <w:p w14:paraId="297DBA9D" w14:textId="77777777" w:rsidR="002E1530" w:rsidRPr="00EC530E" w:rsidRDefault="002E1530" w:rsidP="002E1530">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76CE815" w14:textId="77777777" w:rsidR="002E1530" w:rsidRPr="00EC530E" w:rsidRDefault="002E1530" w:rsidP="002E1530">
            <w:pPr>
              <w:pStyle w:val="TAL"/>
              <w:jc w:val="center"/>
            </w:pPr>
            <w:r w:rsidRPr="00EC530E">
              <w:rPr>
                <w:rFonts w:eastAsiaTheme="minorEastAsia"/>
                <w:lang w:eastAsia="ja-JP"/>
              </w:rPr>
              <w:t>UE</w:t>
            </w:r>
          </w:p>
        </w:tc>
        <w:tc>
          <w:tcPr>
            <w:tcW w:w="567" w:type="dxa"/>
          </w:tcPr>
          <w:p w14:paraId="08105FAC" w14:textId="77777777" w:rsidR="002E1530" w:rsidRPr="00EC530E" w:rsidRDefault="002E1530" w:rsidP="002E1530">
            <w:pPr>
              <w:pStyle w:val="TAL"/>
              <w:jc w:val="center"/>
            </w:pPr>
            <w:r w:rsidRPr="00EC530E">
              <w:rPr>
                <w:rFonts w:eastAsiaTheme="minorEastAsia"/>
                <w:lang w:eastAsia="ja-JP"/>
              </w:rPr>
              <w:t>Yes</w:t>
            </w:r>
          </w:p>
        </w:tc>
        <w:tc>
          <w:tcPr>
            <w:tcW w:w="709" w:type="dxa"/>
          </w:tcPr>
          <w:p w14:paraId="77330E7E" w14:textId="77777777" w:rsidR="002E1530" w:rsidRPr="00EC530E" w:rsidRDefault="002E1530" w:rsidP="002E1530">
            <w:pPr>
              <w:pStyle w:val="TAL"/>
              <w:jc w:val="center"/>
            </w:pPr>
            <w:r w:rsidRPr="00EC530E">
              <w:rPr>
                <w:rFonts w:eastAsiaTheme="minorEastAsia"/>
                <w:lang w:eastAsia="ja-JP"/>
              </w:rPr>
              <w:t>No</w:t>
            </w:r>
          </w:p>
        </w:tc>
        <w:tc>
          <w:tcPr>
            <w:tcW w:w="728" w:type="dxa"/>
          </w:tcPr>
          <w:p w14:paraId="7CBFDCC6" w14:textId="77777777" w:rsidR="002E1530" w:rsidRPr="00EC530E" w:rsidRDefault="002E1530" w:rsidP="002E1530">
            <w:pPr>
              <w:pStyle w:val="TAL"/>
              <w:jc w:val="center"/>
            </w:pPr>
            <w:r w:rsidRPr="00EC530E">
              <w:rPr>
                <w:rFonts w:eastAsiaTheme="minorEastAsia"/>
                <w:lang w:eastAsia="ja-JP"/>
              </w:rPr>
              <w:t>Yes</w:t>
            </w:r>
          </w:p>
        </w:tc>
      </w:tr>
      <w:tr w:rsidR="006323BD" w:rsidRPr="00EC530E" w14:paraId="47459032" w14:textId="77777777" w:rsidTr="0026000E">
        <w:trPr>
          <w:cantSplit/>
          <w:tblHeader/>
        </w:trPr>
        <w:tc>
          <w:tcPr>
            <w:tcW w:w="6917" w:type="dxa"/>
          </w:tcPr>
          <w:p w14:paraId="0A4FABEE" w14:textId="77777777" w:rsidR="00B50061" w:rsidRPr="00EC530E" w:rsidRDefault="00B50061" w:rsidP="0026000E">
            <w:pPr>
              <w:pStyle w:val="TAL"/>
              <w:rPr>
                <w:b/>
                <w:i/>
              </w:rPr>
            </w:pPr>
            <w:r w:rsidRPr="00EC530E">
              <w:rPr>
                <w:b/>
                <w:i/>
              </w:rPr>
              <w:t>mux-MultipleGroupCtrlCH-Overlap</w:t>
            </w:r>
          </w:p>
          <w:p w14:paraId="2D8389C0" w14:textId="77777777" w:rsidR="00B50061" w:rsidRPr="00EC530E" w:rsidRDefault="00B50061" w:rsidP="0026000E">
            <w:pPr>
              <w:pStyle w:val="TAL"/>
            </w:pPr>
            <w:r w:rsidRPr="00EC530E">
              <w:t xml:space="preserve">Indicates whether the UE supports more than one group of overlapping PUCCHs and PUSCHs per slot per </w:t>
            </w:r>
            <w:r w:rsidR="00DD2F35" w:rsidRPr="00EC530E">
              <w:t xml:space="preserve">PUCCH </w:t>
            </w:r>
            <w:r w:rsidRPr="00EC530E">
              <w:t>cell group for control multiplexing.</w:t>
            </w:r>
          </w:p>
        </w:tc>
        <w:tc>
          <w:tcPr>
            <w:tcW w:w="709" w:type="dxa"/>
          </w:tcPr>
          <w:p w14:paraId="2A485EBF" w14:textId="77777777" w:rsidR="00B50061" w:rsidRPr="00EC530E" w:rsidRDefault="00B50061" w:rsidP="0026000E">
            <w:pPr>
              <w:pStyle w:val="TAL"/>
              <w:jc w:val="center"/>
            </w:pPr>
            <w:r w:rsidRPr="00EC530E">
              <w:t>UE</w:t>
            </w:r>
          </w:p>
        </w:tc>
        <w:tc>
          <w:tcPr>
            <w:tcW w:w="567" w:type="dxa"/>
          </w:tcPr>
          <w:p w14:paraId="3567909E" w14:textId="77777777" w:rsidR="00B50061" w:rsidRPr="00EC530E" w:rsidRDefault="00B50061" w:rsidP="0026000E">
            <w:pPr>
              <w:pStyle w:val="TAL"/>
              <w:jc w:val="center"/>
            </w:pPr>
            <w:r w:rsidRPr="00EC530E">
              <w:t>No</w:t>
            </w:r>
          </w:p>
        </w:tc>
        <w:tc>
          <w:tcPr>
            <w:tcW w:w="709" w:type="dxa"/>
          </w:tcPr>
          <w:p w14:paraId="6123BEF6" w14:textId="77777777" w:rsidR="00B50061" w:rsidRPr="00EC530E" w:rsidRDefault="00B50061" w:rsidP="0026000E">
            <w:pPr>
              <w:pStyle w:val="TAL"/>
              <w:jc w:val="center"/>
            </w:pPr>
            <w:r w:rsidRPr="00EC530E">
              <w:t>No</w:t>
            </w:r>
          </w:p>
        </w:tc>
        <w:tc>
          <w:tcPr>
            <w:tcW w:w="728" w:type="dxa"/>
          </w:tcPr>
          <w:p w14:paraId="3361BABC" w14:textId="77777777" w:rsidR="00B50061" w:rsidRPr="00EC530E" w:rsidRDefault="00B50061" w:rsidP="0026000E">
            <w:pPr>
              <w:pStyle w:val="TAL"/>
              <w:jc w:val="center"/>
            </w:pPr>
            <w:r w:rsidRPr="00EC530E">
              <w:t>Yes</w:t>
            </w:r>
          </w:p>
        </w:tc>
      </w:tr>
      <w:tr w:rsidR="006323BD" w:rsidRPr="00EC530E" w14:paraId="449ADB6E" w14:textId="77777777" w:rsidTr="0026000E">
        <w:trPr>
          <w:cantSplit/>
          <w:tblHeader/>
        </w:trPr>
        <w:tc>
          <w:tcPr>
            <w:tcW w:w="6917" w:type="dxa"/>
          </w:tcPr>
          <w:p w14:paraId="52B99618" w14:textId="77777777" w:rsidR="00A43323" w:rsidRPr="00EC530E" w:rsidRDefault="00A43323" w:rsidP="00D14891">
            <w:pPr>
              <w:pStyle w:val="TAL"/>
              <w:rPr>
                <w:b/>
                <w:i/>
              </w:rPr>
            </w:pPr>
            <w:r w:rsidRPr="00EC530E">
              <w:rPr>
                <w:b/>
                <w:i/>
              </w:rPr>
              <w:t>mux-SR-HARQ-ACK-CSI-PUCCH</w:t>
            </w:r>
            <w:r w:rsidR="00DD2F35" w:rsidRPr="00EC530E">
              <w:rPr>
                <w:b/>
                <w:i/>
              </w:rPr>
              <w:t>-MultiPerSlot</w:t>
            </w:r>
          </w:p>
          <w:p w14:paraId="34BFFEF2" w14:textId="77777777" w:rsidR="00A43323" w:rsidRPr="00EC530E" w:rsidRDefault="00A43323" w:rsidP="00D14891">
            <w:pPr>
              <w:pStyle w:val="TAL"/>
            </w:pPr>
            <w:r w:rsidRPr="00EC530E">
              <w:t xml:space="preserve">Indicates whether the UE supports multiplexing SR, HARQ-ACK and CSI on a PUCCH or piggybacking on a PUSCH </w:t>
            </w:r>
            <w:r w:rsidR="00DD2F35" w:rsidRPr="00EC530E">
              <w:t xml:space="preserve">more than </w:t>
            </w:r>
            <w:r w:rsidRPr="00EC530E">
              <w:t>once per slot</w:t>
            </w:r>
            <w:r w:rsidR="00B50061" w:rsidRPr="00EC530E">
              <w:t xml:space="preserve"> when SR, HARQ-ACK and CSI are supposed to be sent with the same or different starting symbol in a slot.</w:t>
            </w:r>
          </w:p>
        </w:tc>
        <w:tc>
          <w:tcPr>
            <w:tcW w:w="709" w:type="dxa"/>
          </w:tcPr>
          <w:p w14:paraId="44A456CA" w14:textId="77777777" w:rsidR="00A43323" w:rsidRPr="00EC530E" w:rsidRDefault="00A43323" w:rsidP="00D14891">
            <w:pPr>
              <w:pStyle w:val="TAL"/>
              <w:jc w:val="center"/>
            </w:pPr>
            <w:r w:rsidRPr="00EC530E">
              <w:t>UE</w:t>
            </w:r>
          </w:p>
        </w:tc>
        <w:tc>
          <w:tcPr>
            <w:tcW w:w="567" w:type="dxa"/>
          </w:tcPr>
          <w:p w14:paraId="6FA26B28" w14:textId="77777777" w:rsidR="00A43323" w:rsidRPr="00EC530E" w:rsidRDefault="00A43323" w:rsidP="00D14891">
            <w:pPr>
              <w:pStyle w:val="TAL"/>
              <w:jc w:val="center"/>
            </w:pPr>
            <w:r w:rsidRPr="00EC530E">
              <w:t>No</w:t>
            </w:r>
          </w:p>
        </w:tc>
        <w:tc>
          <w:tcPr>
            <w:tcW w:w="709" w:type="dxa"/>
          </w:tcPr>
          <w:p w14:paraId="44F5CD53" w14:textId="77777777" w:rsidR="00A43323" w:rsidRPr="00EC530E" w:rsidRDefault="00A43323" w:rsidP="00D14891">
            <w:pPr>
              <w:pStyle w:val="TAL"/>
              <w:jc w:val="center"/>
            </w:pPr>
            <w:r w:rsidRPr="00EC530E">
              <w:t>No</w:t>
            </w:r>
          </w:p>
        </w:tc>
        <w:tc>
          <w:tcPr>
            <w:tcW w:w="728" w:type="dxa"/>
          </w:tcPr>
          <w:p w14:paraId="24D2C34B" w14:textId="77777777" w:rsidR="00A43323" w:rsidRPr="00EC530E" w:rsidRDefault="00A43323" w:rsidP="00D14891">
            <w:pPr>
              <w:pStyle w:val="TAL"/>
              <w:jc w:val="center"/>
            </w:pPr>
            <w:r w:rsidRPr="00EC530E">
              <w:t>Yes</w:t>
            </w:r>
          </w:p>
        </w:tc>
      </w:tr>
      <w:tr w:rsidR="006323BD" w:rsidRPr="00EC530E" w14:paraId="7BC9C30A" w14:textId="77777777" w:rsidTr="0026000E">
        <w:trPr>
          <w:cantSplit/>
          <w:tblHeader/>
        </w:trPr>
        <w:tc>
          <w:tcPr>
            <w:tcW w:w="6917" w:type="dxa"/>
          </w:tcPr>
          <w:p w14:paraId="03E0D3DF" w14:textId="77777777" w:rsidR="00DB7FEA" w:rsidRPr="00EC530E" w:rsidRDefault="00DB7FEA" w:rsidP="00403B9E">
            <w:pPr>
              <w:pStyle w:val="TAL"/>
              <w:rPr>
                <w:b/>
                <w:i/>
              </w:rPr>
            </w:pPr>
            <w:r w:rsidRPr="00EC530E">
              <w:rPr>
                <w:b/>
                <w:i/>
              </w:rPr>
              <w:lastRenderedPageBreak/>
              <w:t>mux-SR-HARQ-ACK-CSI-PUCCH</w:t>
            </w:r>
            <w:r w:rsidR="001F04DE" w:rsidRPr="00EC530E">
              <w:rPr>
                <w:b/>
                <w:i/>
              </w:rPr>
              <w:t>-OncePerSlot</w:t>
            </w:r>
          </w:p>
          <w:p w14:paraId="632CBB5F" w14:textId="77777777" w:rsidR="002E1530" w:rsidRPr="00EC530E" w:rsidRDefault="001F04DE" w:rsidP="002E1530">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w:t>
            </w:r>
            <w:r w:rsidR="002E1530" w:rsidRPr="00EC530E">
              <w:t xml:space="preserve">on the PUCCH resources </w:t>
            </w:r>
            <w:r w:rsidRPr="00EC530E">
              <w:t xml:space="preserve">in a slot. </w:t>
            </w:r>
            <w:r w:rsidRPr="00EC530E">
              <w:rPr>
                <w:i/>
              </w:rPr>
              <w:t>diffSymbol</w:t>
            </w:r>
            <w:r w:rsidRPr="00EC530E">
              <w:t xml:space="preserve"> i</w:t>
            </w:r>
            <w:r w:rsidR="00DB7FEA" w:rsidRPr="00EC530E">
              <w:t xml:space="preserve">ndicates the UE supports multiplexing SR, HARQ-ACK and CSI on a PUCCH or piggybacking on a PUSCH once per slot, when SR, HARQ-ACK and CSI are supposed to be sent with </w:t>
            </w:r>
            <w:r w:rsidRPr="00EC530E">
              <w:t xml:space="preserve">the </w:t>
            </w:r>
            <w:r w:rsidR="00DB7FEA" w:rsidRPr="00EC530E">
              <w:t>different starting symbols in a slot.</w:t>
            </w:r>
            <w:r w:rsidRPr="00EC530E">
              <w:t xml:space="preserve">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14:paraId="461D0F8A" w14:textId="77777777" w:rsidR="002E1530" w:rsidRPr="00EC530E" w:rsidRDefault="002E1530" w:rsidP="002E1530">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14:paraId="63EA0DC7" w14:textId="77777777" w:rsidR="00DB7FEA" w:rsidRPr="00EC530E" w:rsidRDefault="002E1530" w:rsidP="002E1530">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251F73AC" w14:textId="77777777" w:rsidR="00DB7FEA" w:rsidRPr="00EC530E" w:rsidRDefault="00DB7FEA" w:rsidP="0026000E">
            <w:pPr>
              <w:pStyle w:val="TAL"/>
              <w:jc w:val="center"/>
            </w:pPr>
            <w:r w:rsidRPr="00EC530E">
              <w:t>UE</w:t>
            </w:r>
          </w:p>
        </w:tc>
        <w:tc>
          <w:tcPr>
            <w:tcW w:w="567" w:type="dxa"/>
          </w:tcPr>
          <w:p w14:paraId="42A541EF" w14:textId="77777777" w:rsidR="00DB7FEA" w:rsidRPr="00EC530E" w:rsidDel="001F7058" w:rsidRDefault="001F04DE" w:rsidP="0026000E">
            <w:pPr>
              <w:pStyle w:val="TAL"/>
              <w:jc w:val="center"/>
            </w:pPr>
            <w:r w:rsidRPr="00EC530E">
              <w:t>FD</w:t>
            </w:r>
          </w:p>
        </w:tc>
        <w:tc>
          <w:tcPr>
            <w:tcW w:w="709" w:type="dxa"/>
          </w:tcPr>
          <w:p w14:paraId="58DF4D5B" w14:textId="77777777" w:rsidR="00DB7FEA" w:rsidRPr="00EC530E" w:rsidRDefault="00DB7FEA" w:rsidP="0026000E">
            <w:pPr>
              <w:pStyle w:val="TAL"/>
              <w:jc w:val="center"/>
            </w:pPr>
            <w:r w:rsidRPr="00EC530E">
              <w:t>No</w:t>
            </w:r>
          </w:p>
        </w:tc>
        <w:tc>
          <w:tcPr>
            <w:tcW w:w="728" w:type="dxa"/>
          </w:tcPr>
          <w:p w14:paraId="09A78C9B" w14:textId="77777777" w:rsidR="00DB7FEA" w:rsidRPr="00EC530E" w:rsidRDefault="00DB7FEA" w:rsidP="0026000E">
            <w:pPr>
              <w:pStyle w:val="TAL"/>
              <w:jc w:val="center"/>
            </w:pPr>
            <w:r w:rsidRPr="00EC530E">
              <w:t>Yes</w:t>
            </w:r>
          </w:p>
        </w:tc>
      </w:tr>
      <w:tr w:rsidR="006323BD" w:rsidRPr="00EC530E" w14:paraId="67066C2B" w14:textId="77777777" w:rsidTr="0026000E">
        <w:trPr>
          <w:cantSplit/>
          <w:tblHeader/>
        </w:trPr>
        <w:tc>
          <w:tcPr>
            <w:tcW w:w="6917" w:type="dxa"/>
          </w:tcPr>
          <w:p w14:paraId="064C4156" w14:textId="77777777" w:rsidR="00B50061" w:rsidRPr="00EC530E" w:rsidRDefault="00B50061" w:rsidP="00403B9E">
            <w:pPr>
              <w:pStyle w:val="TAL"/>
              <w:rPr>
                <w:b/>
                <w:i/>
              </w:rPr>
            </w:pPr>
            <w:r w:rsidRPr="00EC530E">
              <w:rPr>
                <w:b/>
                <w:i/>
              </w:rPr>
              <w:t>mux-SR-HARQ-ACK-PUCCH</w:t>
            </w:r>
          </w:p>
          <w:p w14:paraId="36732688" w14:textId="77777777" w:rsidR="00B50061" w:rsidRPr="00EC530E" w:rsidRDefault="00B50061" w:rsidP="0026000E">
            <w:pPr>
              <w:pStyle w:val="TAL"/>
            </w:pPr>
            <w:r w:rsidRPr="00EC530E">
              <w:t xml:space="preserve">Indicates whether the UE supports multiplexing SR and HARQ-ACK on a PUCCH or piggybacking on a PUSCH once per slot, when SR and HARQ-ACK are supposed to be sent with </w:t>
            </w:r>
            <w:r w:rsidR="001F04DE" w:rsidRPr="00EC530E">
              <w:t xml:space="preserve">the </w:t>
            </w:r>
            <w:r w:rsidRPr="00EC530E">
              <w:t>different starting symbols in a slot.</w:t>
            </w:r>
          </w:p>
        </w:tc>
        <w:tc>
          <w:tcPr>
            <w:tcW w:w="709" w:type="dxa"/>
          </w:tcPr>
          <w:p w14:paraId="7A9A0246" w14:textId="77777777" w:rsidR="00B50061" w:rsidRPr="00EC530E" w:rsidRDefault="00B50061" w:rsidP="0026000E">
            <w:pPr>
              <w:pStyle w:val="TAL"/>
              <w:jc w:val="center"/>
            </w:pPr>
            <w:r w:rsidRPr="00EC530E">
              <w:t>UE</w:t>
            </w:r>
          </w:p>
        </w:tc>
        <w:tc>
          <w:tcPr>
            <w:tcW w:w="567" w:type="dxa"/>
          </w:tcPr>
          <w:p w14:paraId="01563397" w14:textId="77777777" w:rsidR="00B50061" w:rsidRPr="00EC530E" w:rsidDel="001F7058" w:rsidRDefault="00B50061" w:rsidP="0026000E">
            <w:pPr>
              <w:pStyle w:val="TAL"/>
              <w:jc w:val="center"/>
            </w:pPr>
            <w:r w:rsidRPr="00EC530E">
              <w:t>No</w:t>
            </w:r>
          </w:p>
        </w:tc>
        <w:tc>
          <w:tcPr>
            <w:tcW w:w="709" w:type="dxa"/>
          </w:tcPr>
          <w:p w14:paraId="6305DA95" w14:textId="77777777" w:rsidR="00B50061" w:rsidRPr="00EC530E" w:rsidRDefault="00B50061" w:rsidP="0026000E">
            <w:pPr>
              <w:pStyle w:val="TAL"/>
              <w:jc w:val="center"/>
            </w:pPr>
            <w:r w:rsidRPr="00EC530E">
              <w:t>No</w:t>
            </w:r>
          </w:p>
        </w:tc>
        <w:tc>
          <w:tcPr>
            <w:tcW w:w="728" w:type="dxa"/>
          </w:tcPr>
          <w:p w14:paraId="729F5ED8" w14:textId="77777777" w:rsidR="00B50061" w:rsidRPr="00EC530E" w:rsidRDefault="00B50061" w:rsidP="0026000E">
            <w:pPr>
              <w:pStyle w:val="TAL"/>
              <w:jc w:val="center"/>
            </w:pPr>
            <w:r w:rsidRPr="00EC530E">
              <w:t>Yes</w:t>
            </w:r>
          </w:p>
        </w:tc>
      </w:tr>
      <w:tr w:rsidR="006323BD" w:rsidRPr="00EC530E" w14:paraId="5EA8D044" w14:textId="77777777" w:rsidTr="0026000E">
        <w:trPr>
          <w:cantSplit/>
          <w:tblHeader/>
        </w:trPr>
        <w:tc>
          <w:tcPr>
            <w:tcW w:w="6917" w:type="dxa"/>
          </w:tcPr>
          <w:p w14:paraId="7C709671" w14:textId="77777777" w:rsidR="00A43323" w:rsidRPr="00EC530E" w:rsidRDefault="00A43323" w:rsidP="00D14891">
            <w:pPr>
              <w:pStyle w:val="TAL"/>
              <w:rPr>
                <w:b/>
                <w:i/>
              </w:rPr>
            </w:pPr>
            <w:r w:rsidRPr="00EC530E">
              <w:rPr>
                <w:b/>
                <w:i/>
              </w:rPr>
              <w:t>nzp-CSI-RS-IntefMgmt</w:t>
            </w:r>
          </w:p>
          <w:p w14:paraId="064871AD" w14:textId="77777777" w:rsidR="00A43323" w:rsidRPr="00EC530E" w:rsidRDefault="00A43323" w:rsidP="00D14891">
            <w:pPr>
              <w:pStyle w:val="TAL"/>
            </w:pPr>
            <w:r w:rsidRPr="00EC530E">
              <w:t>Indicates whether the UE supports interference measurements using NZP CSI-RS.</w:t>
            </w:r>
          </w:p>
        </w:tc>
        <w:tc>
          <w:tcPr>
            <w:tcW w:w="709" w:type="dxa"/>
          </w:tcPr>
          <w:p w14:paraId="243DC0CF" w14:textId="77777777" w:rsidR="00A43323" w:rsidRPr="00EC530E" w:rsidRDefault="00A43323" w:rsidP="00D14891">
            <w:pPr>
              <w:pStyle w:val="TAL"/>
              <w:jc w:val="center"/>
            </w:pPr>
            <w:r w:rsidRPr="00EC530E">
              <w:t>UE</w:t>
            </w:r>
          </w:p>
        </w:tc>
        <w:tc>
          <w:tcPr>
            <w:tcW w:w="567" w:type="dxa"/>
          </w:tcPr>
          <w:p w14:paraId="701A7932" w14:textId="77777777" w:rsidR="00A43323" w:rsidRPr="00EC530E" w:rsidRDefault="00A43323" w:rsidP="00D14891">
            <w:pPr>
              <w:pStyle w:val="TAL"/>
              <w:jc w:val="center"/>
            </w:pPr>
            <w:r w:rsidRPr="00EC530E">
              <w:t>No</w:t>
            </w:r>
          </w:p>
        </w:tc>
        <w:tc>
          <w:tcPr>
            <w:tcW w:w="709" w:type="dxa"/>
          </w:tcPr>
          <w:p w14:paraId="42A8759D" w14:textId="77777777" w:rsidR="00A43323" w:rsidRPr="00EC530E" w:rsidRDefault="00A43323" w:rsidP="00D14891">
            <w:pPr>
              <w:pStyle w:val="TAL"/>
              <w:jc w:val="center"/>
            </w:pPr>
            <w:r w:rsidRPr="00EC530E">
              <w:t>No</w:t>
            </w:r>
          </w:p>
        </w:tc>
        <w:tc>
          <w:tcPr>
            <w:tcW w:w="728" w:type="dxa"/>
          </w:tcPr>
          <w:p w14:paraId="53B4EB04" w14:textId="77777777" w:rsidR="00A43323" w:rsidRPr="00EC530E" w:rsidRDefault="00A43323" w:rsidP="00D14891">
            <w:pPr>
              <w:pStyle w:val="TAL"/>
              <w:jc w:val="center"/>
            </w:pPr>
            <w:r w:rsidRPr="00EC530E">
              <w:t>No</w:t>
            </w:r>
          </w:p>
        </w:tc>
      </w:tr>
      <w:tr w:rsidR="006323BD" w:rsidRPr="00EC530E" w14:paraId="748755A2" w14:textId="77777777" w:rsidTr="0026000E">
        <w:trPr>
          <w:cantSplit/>
          <w:tblHeader/>
        </w:trPr>
        <w:tc>
          <w:tcPr>
            <w:tcW w:w="6917" w:type="dxa"/>
          </w:tcPr>
          <w:p w14:paraId="0D4ABC6A" w14:textId="77777777" w:rsidR="00A43323" w:rsidRPr="00EC530E" w:rsidRDefault="00A43323" w:rsidP="00D14891">
            <w:pPr>
              <w:pStyle w:val="TAL"/>
              <w:rPr>
                <w:b/>
                <w:i/>
              </w:rPr>
            </w:pPr>
            <w:r w:rsidRPr="00EC530E">
              <w:rPr>
                <w:b/>
                <w:i/>
              </w:rPr>
              <w:t>oneFL-DMRS-ThreeAdditionalDMRS</w:t>
            </w:r>
            <w:r w:rsidR="004E22A8" w:rsidRPr="00EC530E">
              <w:rPr>
                <w:b/>
                <w:i/>
              </w:rPr>
              <w:t>-UL</w:t>
            </w:r>
          </w:p>
          <w:p w14:paraId="072ADDB7" w14:textId="77777777" w:rsidR="00A43323" w:rsidRPr="00EC530E" w:rsidRDefault="00A43323" w:rsidP="00D14891">
            <w:pPr>
              <w:pStyle w:val="TAL"/>
            </w:pPr>
            <w:r w:rsidRPr="00EC530E">
              <w:t>Defines whether the UE supports DM-RS pattern for UL transmission with 1 symbol front-loaded DM-RS with three additional DM-RS symbols.</w:t>
            </w:r>
          </w:p>
        </w:tc>
        <w:tc>
          <w:tcPr>
            <w:tcW w:w="709" w:type="dxa"/>
          </w:tcPr>
          <w:p w14:paraId="12887998" w14:textId="77777777" w:rsidR="00A43323" w:rsidRPr="00EC530E" w:rsidRDefault="00A43323" w:rsidP="00D14891">
            <w:pPr>
              <w:pStyle w:val="TAL"/>
              <w:jc w:val="center"/>
            </w:pPr>
            <w:r w:rsidRPr="00EC530E">
              <w:t>UE</w:t>
            </w:r>
          </w:p>
        </w:tc>
        <w:tc>
          <w:tcPr>
            <w:tcW w:w="567" w:type="dxa"/>
          </w:tcPr>
          <w:p w14:paraId="18AD73F8" w14:textId="77777777" w:rsidR="00A43323" w:rsidRPr="00EC530E" w:rsidRDefault="00A43323" w:rsidP="00D14891">
            <w:pPr>
              <w:pStyle w:val="TAL"/>
              <w:jc w:val="center"/>
            </w:pPr>
            <w:r w:rsidRPr="00EC530E">
              <w:t>No</w:t>
            </w:r>
          </w:p>
        </w:tc>
        <w:tc>
          <w:tcPr>
            <w:tcW w:w="709" w:type="dxa"/>
          </w:tcPr>
          <w:p w14:paraId="5146A9F7" w14:textId="77777777" w:rsidR="00A43323" w:rsidRPr="00EC530E" w:rsidRDefault="00A43323" w:rsidP="00D14891">
            <w:pPr>
              <w:pStyle w:val="TAL"/>
              <w:jc w:val="center"/>
            </w:pPr>
            <w:r w:rsidRPr="00EC530E">
              <w:t>No</w:t>
            </w:r>
          </w:p>
        </w:tc>
        <w:tc>
          <w:tcPr>
            <w:tcW w:w="728" w:type="dxa"/>
          </w:tcPr>
          <w:p w14:paraId="1EF33D67" w14:textId="77777777" w:rsidR="00A43323" w:rsidRPr="00EC530E" w:rsidRDefault="00A43323" w:rsidP="00D14891">
            <w:pPr>
              <w:pStyle w:val="TAL"/>
              <w:jc w:val="center"/>
            </w:pPr>
            <w:r w:rsidRPr="00EC530E">
              <w:t>Yes</w:t>
            </w:r>
          </w:p>
        </w:tc>
      </w:tr>
      <w:tr w:rsidR="006323BD" w:rsidRPr="00EC530E" w14:paraId="66EAE231" w14:textId="77777777" w:rsidTr="0026000E">
        <w:trPr>
          <w:cantSplit/>
          <w:tblHeader/>
        </w:trPr>
        <w:tc>
          <w:tcPr>
            <w:tcW w:w="6917" w:type="dxa"/>
          </w:tcPr>
          <w:p w14:paraId="06ED110E" w14:textId="77777777" w:rsidR="00A43323" w:rsidRPr="00EC530E" w:rsidRDefault="00A43323" w:rsidP="00D14891">
            <w:pPr>
              <w:pStyle w:val="TAL"/>
              <w:rPr>
                <w:b/>
                <w:i/>
              </w:rPr>
            </w:pPr>
            <w:r w:rsidRPr="00EC530E">
              <w:rPr>
                <w:b/>
                <w:i/>
              </w:rPr>
              <w:t>oneFL-DMRS-TwoAdditionalDMRS</w:t>
            </w:r>
            <w:r w:rsidR="004E22A8" w:rsidRPr="00EC530E">
              <w:rPr>
                <w:b/>
                <w:i/>
              </w:rPr>
              <w:t>-UL</w:t>
            </w:r>
          </w:p>
          <w:p w14:paraId="4FB3FA76" w14:textId="77777777" w:rsidR="00A43323" w:rsidRPr="00EC530E" w:rsidRDefault="00A43323" w:rsidP="00D14891">
            <w:pPr>
              <w:pStyle w:val="TAL"/>
            </w:pPr>
            <w:r w:rsidRPr="00EC530E">
              <w:t>Defines support of DM-RS pattern for UL transmission with 1 symbol front-loaded DM-RS with 2 additional DM-RS symbols and more than 1 antenna ports.</w:t>
            </w:r>
          </w:p>
        </w:tc>
        <w:tc>
          <w:tcPr>
            <w:tcW w:w="709" w:type="dxa"/>
          </w:tcPr>
          <w:p w14:paraId="469C596F" w14:textId="77777777" w:rsidR="00A43323" w:rsidRPr="00EC530E" w:rsidRDefault="00A43323" w:rsidP="00D14891">
            <w:pPr>
              <w:pStyle w:val="TAL"/>
              <w:jc w:val="center"/>
            </w:pPr>
            <w:r w:rsidRPr="00EC530E">
              <w:t>UE</w:t>
            </w:r>
          </w:p>
        </w:tc>
        <w:tc>
          <w:tcPr>
            <w:tcW w:w="567" w:type="dxa"/>
          </w:tcPr>
          <w:p w14:paraId="771FC59F" w14:textId="77777777" w:rsidR="00A43323" w:rsidRPr="00EC530E" w:rsidRDefault="00A43323" w:rsidP="00D14891">
            <w:pPr>
              <w:pStyle w:val="TAL"/>
              <w:jc w:val="center"/>
            </w:pPr>
            <w:r w:rsidRPr="00EC530E">
              <w:t>Yes</w:t>
            </w:r>
          </w:p>
        </w:tc>
        <w:tc>
          <w:tcPr>
            <w:tcW w:w="709" w:type="dxa"/>
          </w:tcPr>
          <w:p w14:paraId="18ED5DD9" w14:textId="77777777" w:rsidR="00A43323" w:rsidRPr="00EC530E" w:rsidRDefault="00A43323" w:rsidP="00D14891">
            <w:pPr>
              <w:pStyle w:val="TAL"/>
              <w:jc w:val="center"/>
            </w:pPr>
            <w:r w:rsidRPr="00EC530E">
              <w:t>No</w:t>
            </w:r>
          </w:p>
        </w:tc>
        <w:tc>
          <w:tcPr>
            <w:tcW w:w="728" w:type="dxa"/>
          </w:tcPr>
          <w:p w14:paraId="653615B0" w14:textId="77777777" w:rsidR="00A43323" w:rsidRPr="00EC530E" w:rsidRDefault="00A43323" w:rsidP="00D14891">
            <w:pPr>
              <w:pStyle w:val="TAL"/>
              <w:jc w:val="center"/>
            </w:pPr>
            <w:r w:rsidRPr="00EC530E">
              <w:t>Yes</w:t>
            </w:r>
          </w:p>
        </w:tc>
      </w:tr>
      <w:tr w:rsidR="006323BD" w:rsidRPr="00EC530E" w14:paraId="0E47681F" w14:textId="77777777" w:rsidTr="0026000E">
        <w:trPr>
          <w:cantSplit/>
          <w:tblHeader/>
        </w:trPr>
        <w:tc>
          <w:tcPr>
            <w:tcW w:w="6917" w:type="dxa"/>
          </w:tcPr>
          <w:p w14:paraId="5BF46929" w14:textId="77777777" w:rsidR="00A43323" w:rsidRPr="00EC530E" w:rsidRDefault="00A43323" w:rsidP="00D14891">
            <w:pPr>
              <w:pStyle w:val="TAL"/>
              <w:rPr>
                <w:b/>
                <w:i/>
              </w:rPr>
            </w:pPr>
            <w:r w:rsidRPr="00EC530E">
              <w:rPr>
                <w:b/>
                <w:i/>
              </w:rPr>
              <w:t>onePortsPTRS</w:t>
            </w:r>
          </w:p>
          <w:p w14:paraId="4A73314C" w14:textId="77777777" w:rsidR="00A43323" w:rsidRPr="00EC530E" w:rsidRDefault="00A43323" w:rsidP="00D14891">
            <w:pPr>
              <w:pStyle w:val="TAL"/>
            </w:pPr>
            <w:r w:rsidRPr="00EC530E">
              <w:t xml:space="preserve">Defines whether UE supports PT-RS with 1 antenna port in DL reception and/or UL transmission. It is mandatory with UE capability signalling for FR2 and optional for FR1. </w:t>
            </w:r>
            <w:r w:rsidR="0031707C" w:rsidRPr="00EC530E">
              <w:t>The left most in the bitmap corresponds to DL reception and the right most bit in the bitmap corresponds to UL transmission.</w:t>
            </w:r>
          </w:p>
        </w:tc>
        <w:tc>
          <w:tcPr>
            <w:tcW w:w="709" w:type="dxa"/>
          </w:tcPr>
          <w:p w14:paraId="4036FD90" w14:textId="77777777" w:rsidR="00A43323" w:rsidRPr="00EC530E" w:rsidRDefault="00A43323" w:rsidP="00D14891">
            <w:pPr>
              <w:pStyle w:val="TAL"/>
              <w:jc w:val="center"/>
            </w:pPr>
            <w:r w:rsidRPr="00EC530E">
              <w:t>UE</w:t>
            </w:r>
          </w:p>
        </w:tc>
        <w:tc>
          <w:tcPr>
            <w:tcW w:w="567" w:type="dxa"/>
          </w:tcPr>
          <w:p w14:paraId="18AA45B2" w14:textId="77777777" w:rsidR="00A43323" w:rsidRPr="00EC530E" w:rsidRDefault="0025296C" w:rsidP="00D14891">
            <w:pPr>
              <w:pStyle w:val="TAL"/>
              <w:jc w:val="center"/>
            </w:pPr>
            <w:r w:rsidRPr="00EC530E">
              <w:t>CY</w:t>
            </w:r>
          </w:p>
        </w:tc>
        <w:tc>
          <w:tcPr>
            <w:tcW w:w="709" w:type="dxa"/>
          </w:tcPr>
          <w:p w14:paraId="574082F9" w14:textId="77777777" w:rsidR="00A43323" w:rsidRPr="00EC530E" w:rsidRDefault="00A43323" w:rsidP="00D14891">
            <w:pPr>
              <w:pStyle w:val="TAL"/>
              <w:jc w:val="center"/>
            </w:pPr>
            <w:r w:rsidRPr="00EC530E">
              <w:t>No</w:t>
            </w:r>
          </w:p>
        </w:tc>
        <w:tc>
          <w:tcPr>
            <w:tcW w:w="728" w:type="dxa"/>
          </w:tcPr>
          <w:p w14:paraId="60ED64F8" w14:textId="77777777" w:rsidR="00A43323" w:rsidRPr="00EC530E" w:rsidRDefault="00A43323" w:rsidP="00D14891">
            <w:pPr>
              <w:pStyle w:val="TAL"/>
              <w:jc w:val="center"/>
            </w:pPr>
            <w:r w:rsidRPr="00EC530E">
              <w:t>Yes</w:t>
            </w:r>
          </w:p>
        </w:tc>
      </w:tr>
      <w:tr w:rsidR="006323BD" w:rsidRPr="00EC530E" w14:paraId="1DACCC25" w14:textId="77777777" w:rsidTr="0026000E">
        <w:trPr>
          <w:cantSplit/>
          <w:tblHeader/>
        </w:trPr>
        <w:tc>
          <w:tcPr>
            <w:tcW w:w="6917" w:type="dxa"/>
          </w:tcPr>
          <w:p w14:paraId="6472218F" w14:textId="77777777" w:rsidR="00A43323" w:rsidRPr="00EC530E" w:rsidRDefault="00A43323" w:rsidP="00D14891">
            <w:pPr>
              <w:pStyle w:val="TAL"/>
              <w:rPr>
                <w:b/>
                <w:i/>
              </w:rPr>
            </w:pPr>
            <w:r w:rsidRPr="00EC530E">
              <w:rPr>
                <w:b/>
                <w:i/>
              </w:rPr>
              <w:t>onePUCCH-LongAndShortFormat</w:t>
            </w:r>
          </w:p>
          <w:p w14:paraId="097E62EA" w14:textId="77777777" w:rsidR="00A43323" w:rsidRPr="00EC530E" w:rsidRDefault="00A43323" w:rsidP="00D14891">
            <w:pPr>
              <w:pStyle w:val="TAL"/>
            </w:pPr>
            <w:r w:rsidRPr="00EC530E">
              <w:t>Indicates whether the UE supports transmission of one long PUCCH format and one short PUCCH format in TDM in the same slot.</w:t>
            </w:r>
          </w:p>
        </w:tc>
        <w:tc>
          <w:tcPr>
            <w:tcW w:w="709" w:type="dxa"/>
          </w:tcPr>
          <w:p w14:paraId="50A55711" w14:textId="77777777" w:rsidR="00A43323" w:rsidRPr="00EC530E" w:rsidRDefault="00A43323" w:rsidP="00D14891">
            <w:pPr>
              <w:pStyle w:val="TAL"/>
              <w:jc w:val="center"/>
            </w:pPr>
            <w:r w:rsidRPr="00EC530E">
              <w:t>UE</w:t>
            </w:r>
          </w:p>
        </w:tc>
        <w:tc>
          <w:tcPr>
            <w:tcW w:w="567" w:type="dxa"/>
          </w:tcPr>
          <w:p w14:paraId="7209F985" w14:textId="77777777" w:rsidR="00A43323" w:rsidRPr="00EC530E" w:rsidRDefault="00A43323" w:rsidP="00D14891">
            <w:pPr>
              <w:pStyle w:val="TAL"/>
              <w:jc w:val="center"/>
            </w:pPr>
            <w:r w:rsidRPr="00EC530E">
              <w:t>No</w:t>
            </w:r>
          </w:p>
        </w:tc>
        <w:tc>
          <w:tcPr>
            <w:tcW w:w="709" w:type="dxa"/>
          </w:tcPr>
          <w:p w14:paraId="03B65510" w14:textId="77777777" w:rsidR="00A43323" w:rsidRPr="00EC530E" w:rsidRDefault="00A43323" w:rsidP="00D14891">
            <w:pPr>
              <w:pStyle w:val="TAL"/>
              <w:jc w:val="center"/>
            </w:pPr>
            <w:r w:rsidRPr="00EC530E">
              <w:t>No</w:t>
            </w:r>
          </w:p>
        </w:tc>
        <w:tc>
          <w:tcPr>
            <w:tcW w:w="728" w:type="dxa"/>
          </w:tcPr>
          <w:p w14:paraId="04E9F01A" w14:textId="77777777" w:rsidR="00A43323" w:rsidRPr="00EC530E" w:rsidRDefault="00A43323" w:rsidP="00D14891">
            <w:pPr>
              <w:pStyle w:val="TAL"/>
              <w:jc w:val="center"/>
            </w:pPr>
            <w:r w:rsidRPr="00EC530E">
              <w:t>Yes</w:t>
            </w:r>
          </w:p>
        </w:tc>
      </w:tr>
      <w:tr w:rsidR="006323BD" w:rsidRPr="00EC530E" w14:paraId="78BF8875" w14:textId="77777777" w:rsidTr="0026000E">
        <w:trPr>
          <w:cantSplit/>
          <w:tblHeader/>
        </w:trPr>
        <w:tc>
          <w:tcPr>
            <w:tcW w:w="6917" w:type="dxa"/>
          </w:tcPr>
          <w:p w14:paraId="092071D9" w14:textId="77777777" w:rsidR="00C726D4" w:rsidRPr="00EC530E" w:rsidRDefault="00C726D4" w:rsidP="00B00C37">
            <w:pPr>
              <w:pStyle w:val="TAL"/>
              <w:rPr>
                <w:rFonts w:eastAsia="Yu Mincho"/>
                <w:b/>
                <w:i/>
              </w:rPr>
            </w:pPr>
            <w:r w:rsidRPr="00EC530E">
              <w:rPr>
                <w:rFonts w:eastAsia="Yu Mincho"/>
                <w:b/>
                <w:i/>
              </w:rPr>
              <w:t>pCell-FR2</w:t>
            </w:r>
          </w:p>
          <w:p w14:paraId="3CBC5378" w14:textId="77777777" w:rsidR="00C726D4" w:rsidRPr="00EC530E" w:rsidRDefault="00C726D4" w:rsidP="00B00C37">
            <w:pPr>
              <w:pStyle w:val="TAL"/>
              <w:rPr>
                <w:b/>
                <w:i/>
              </w:rPr>
            </w:pPr>
            <w:r w:rsidRPr="00EC530E">
              <w:rPr>
                <w:rFonts w:eastAsia="Yu Mincho"/>
              </w:rPr>
              <w:t>Indicates whether the UE supports PCell operation on FR2.</w:t>
            </w:r>
          </w:p>
        </w:tc>
        <w:tc>
          <w:tcPr>
            <w:tcW w:w="709" w:type="dxa"/>
          </w:tcPr>
          <w:p w14:paraId="1FDB00EE" w14:textId="77777777" w:rsidR="00C726D4" w:rsidRPr="00EC530E" w:rsidRDefault="00C726D4" w:rsidP="00B00C37">
            <w:pPr>
              <w:pStyle w:val="TAL"/>
              <w:jc w:val="center"/>
            </w:pPr>
            <w:r w:rsidRPr="00EC530E">
              <w:t>UE</w:t>
            </w:r>
          </w:p>
        </w:tc>
        <w:tc>
          <w:tcPr>
            <w:tcW w:w="567" w:type="dxa"/>
          </w:tcPr>
          <w:p w14:paraId="2FBF783D" w14:textId="77777777" w:rsidR="00C726D4" w:rsidRPr="00EC530E" w:rsidRDefault="00C726D4" w:rsidP="00B00C37">
            <w:pPr>
              <w:pStyle w:val="TAL"/>
              <w:jc w:val="center"/>
              <w:rPr>
                <w:rFonts w:eastAsia="Yu Mincho"/>
              </w:rPr>
            </w:pPr>
            <w:r w:rsidRPr="00EC530E">
              <w:rPr>
                <w:rFonts w:eastAsia="Yu Mincho"/>
              </w:rPr>
              <w:t>Yes</w:t>
            </w:r>
          </w:p>
        </w:tc>
        <w:tc>
          <w:tcPr>
            <w:tcW w:w="709" w:type="dxa"/>
          </w:tcPr>
          <w:p w14:paraId="5F748477" w14:textId="77777777" w:rsidR="00C726D4" w:rsidRPr="00EC530E" w:rsidRDefault="00C726D4" w:rsidP="00B00C37">
            <w:pPr>
              <w:pStyle w:val="TAL"/>
              <w:jc w:val="center"/>
              <w:rPr>
                <w:rFonts w:eastAsia="Yu Mincho"/>
              </w:rPr>
            </w:pPr>
            <w:r w:rsidRPr="00EC530E">
              <w:rPr>
                <w:rFonts w:eastAsia="Yu Mincho"/>
              </w:rPr>
              <w:t>No</w:t>
            </w:r>
          </w:p>
        </w:tc>
        <w:tc>
          <w:tcPr>
            <w:tcW w:w="728" w:type="dxa"/>
          </w:tcPr>
          <w:p w14:paraId="140AADF0" w14:textId="77777777" w:rsidR="00C726D4" w:rsidRPr="00EC530E" w:rsidRDefault="00745A5D" w:rsidP="00B00C37">
            <w:pPr>
              <w:pStyle w:val="TAL"/>
              <w:jc w:val="center"/>
              <w:rPr>
                <w:rFonts w:eastAsia="Yu Mincho"/>
              </w:rPr>
            </w:pPr>
            <w:r w:rsidRPr="00EC530E">
              <w:rPr>
                <w:rFonts w:eastAsia="Yu Mincho"/>
              </w:rPr>
              <w:t>FR2 only</w:t>
            </w:r>
          </w:p>
        </w:tc>
      </w:tr>
      <w:tr w:rsidR="006323BD" w:rsidRPr="00EC530E" w14:paraId="3EFF483F" w14:textId="77777777" w:rsidTr="0026000E">
        <w:trPr>
          <w:cantSplit/>
          <w:tblHeader/>
        </w:trPr>
        <w:tc>
          <w:tcPr>
            <w:tcW w:w="6917" w:type="dxa"/>
          </w:tcPr>
          <w:p w14:paraId="66E2DA27" w14:textId="77777777" w:rsidR="00A43323" w:rsidRPr="00EC530E" w:rsidRDefault="00A43323" w:rsidP="00D14891">
            <w:pPr>
              <w:pStyle w:val="TAL"/>
              <w:rPr>
                <w:b/>
                <w:i/>
              </w:rPr>
            </w:pPr>
            <w:r w:rsidRPr="00EC530E">
              <w:rPr>
                <w:b/>
                <w:i/>
              </w:rPr>
              <w:t>pdcch</w:t>
            </w:r>
            <w:r w:rsidR="004E22A8" w:rsidRPr="00EC530E">
              <w:rPr>
                <w:b/>
                <w:i/>
              </w:rPr>
              <w:t>-</w:t>
            </w:r>
            <w:r w:rsidRPr="00EC530E">
              <w:rPr>
                <w:b/>
                <w:i/>
              </w:rPr>
              <w:t>MonitoringSingleOccasion</w:t>
            </w:r>
          </w:p>
          <w:p w14:paraId="27D7E881" w14:textId="77777777" w:rsidR="00A43323" w:rsidRPr="00EC530E" w:rsidRDefault="00A43323" w:rsidP="00D14891">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20FF6AA4" w14:textId="77777777" w:rsidR="00A43323" w:rsidRPr="00EC530E" w:rsidRDefault="00A43323" w:rsidP="00D14891">
            <w:pPr>
              <w:pStyle w:val="TAL"/>
              <w:jc w:val="center"/>
            </w:pPr>
            <w:r w:rsidRPr="00EC530E">
              <w:t>UE</w:t>
            </w:r>
          </w:p>
        </w:tc>
        <w:tc>
          <w:tcPr>
            <w:tcW w:w="567" w:type="dxa"/>
          </w:tcPr>
          <w:p w14:paraId="01AADDE3" w14:textId="77777777" w:rsidR="00A43323" w:rsidRPr="00EC530E" w:rsidRDefault="00A43323" w:rsidP="00D14891">
            <w:pPr>
              <w:pStyle w:val="TAL"/>
              <w:jc w:val="center"/>
            </w:pPr>
            <w:r w:rsidRPr="00EC530E">
              <w:t>No</w:t>
            </w:r>
          </w:p>
        </w:tc>
        <w:tc>
          <w:tcPr>
            <w:tcW w:w="709" w:type="dxa"/>
          </w:tcPr>
          <w:p w14:paraId="130F0BCF" w14:textId="77777777" w:rsidR="00A43323" w:rsidRPr="00EC530E" w:rsidRDefault="00A43323" w:rsidP="00D14891">
            <w:pPr>
              <w:pStyle w:val="TAL"/>
              <w:jc w:val="center"/>
            </w:pPr>
            <w:r w:rsidRPr="00EC530E">
              <w:t>No</w:t>
            </w:r>
          </w:p>
        </w:tc>
        <w:tc>
          <w:tcPr>
            <w:tcW w:w="728" w:type="dxa"/>
          </w:tcPr>
          <w:p w14:paraId="4344BC79" w14:textId="77777777" w:rsidR="00A43323" w:rsidRPr="00EC530E" w:rsidRDefault="00A43323" w:rsidP="00D14891">
            <w:pPr>
              <w:pStyle w:val="TAL"/>
              <w:jc w:val="center"/>
            </w:pPr>
            <w:r w:rsidRPr="00EC530E">
              <w:t>FR1</w:t>
            </w:r>
            <w:r w:rsidR="004E22A8" w:rsidRPr="00EC530E">
              <w:t xml:space="preserve"> only</w:t>
            </w:r>
          </w:p>
        </w:tc>
      </w:tr>
      <w:tr w:rsidR="006323BD" w:rsidRPr="00EC530E" w14:paraId="239997E7" w14:textId="77777777" w:rsidTr="0026000E">
        <w:trPr>
          <w:cantSplit/>
          <w:tblHeader/>
        </w:trPr>
        <w:tc>
          <w:tcPr>
            <w:tcW w:w="6917" w:type="dxa"/>
          </w:tcPr>
          <w:p w14:paraId="62836E01" w14:textId="77777777" w:rsidR="00A43323" w:rsidRPr="00EC530E" w:rsidRDefault="00A43323" w:rsidP="00D14891">
            <w:pPr>
              <w:pStyle w:val="TAL"/>
              <w:rPr>
                <w:b/>
                <w:i/>
              </w:rPr>
            </w:pPr>
            <w:r w:rsidRPr="00EC530E">
              <w:rPr>
                <w:b/>
                <w:i/>
              </w:rPr>
              <w:t>pdcch-BlindDetectionCA</w:t>
            </w:r>
          </w:p>
          <w:p w14:paraId="67200363" w14:textId="77777777" w:rsidR="002E1530" w:rsidRPr="00EC530E" w:rsidRDefault="00A43323" w:rsidP="002E1530">
            <w:pPr>
              <w:pStyle w:val="TAL"/>
            </w:pPr>
            <w:r w:rsidRPr="00EC530E">
              <w:t>Indicates PDCCH blind decoding capabilities supported by the UE for CA with more than 4 CCs as specified in TS 38.213 [11]. The field value is from 4 to 16.</w:t>
            </w:r>
          </w:p>
          <w:p w14:paraId="522EE3CD" w14:textId="77777777" w:rsidR="00CE69B6" w:rsidRPr="00EC530E" w:rsidRDefault="00CE69B6" w:rsidP="002E1530">
            <w:pPr>
              <w:pStyle w:val="TAL"/>
              <w:rPr>
                <w:rFonts w:eastAsiaTheme="minorEastAsia"/>
                <w:lang w:eastAsia="ja-JP"/>
              </w:rPr>
            </w:pPr>
          </w:p>
          <w:p w14:paraId="6BE60C75" w14:textId="77777777" w:rsidR="00A43323" w:rsidRPr="00EC530E" w:rsidRDefault="002E1530" w:rsidP="003B3EA8">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7378CE4D" w14:textId="77777777" w:rsidR="00A43323" w:rsidRPr="00EC530E" w:rsidRDefault="00A43323" w:rsidP="00D14891">
            <w:pPr>
              <w:pStyle w:val="TAL"/>
              <w:jc w:val="center"/>
            </w:pPr>
            <w:r w:rsidRPr="00EC530E">
              <w:t>UE</w:t>
            </w:r>
          </w:p>
        </w:tc>
        <w:tc>
          <w:tcPr>
            <w:tcW w:w="567" w:type="dxa"/>
          </w:tcPr>
          <w:p w14:paraId="7C8F4C17" w14:textId="77777777" w:rsidR="00A43323" w:rsidRPr="00EC530E" w:rsidRDefault="001D0750" w:rsidP="00D14891">
            <w:pPr>
              <w:pStyle w:val="TAL"/>
              <w:jc w:val="center"/>
            </w:pPr>
            <w:r w:rsidRPr="00EC530E">
              <w:rPr>
                <w:lang w:eastAsia="ja-JP"/>
              </w:rPr>
              <w:t>No</w:t>
            </w:r>
          </w:p>
        </w:tc>
        <w:tc>
          <w:tcPr>
            <w:tcW w:w="709" w:type="dxa"/>
          </w:tcPr>
          <w:p w14:paraId="206712C2" w14:textId="77777777" w:rsidR="00A43323" w:rsidRPr="00EC530E" w:rsidRDefault="00A43323" w:rsidP="00D14891">
            <w:pPr>
              <w:pStyle w:val="TAL"/>
              <w:jc w:val="center"/>
            </w:pPr>
            <w:r w:rsidRPr="00EC530E">
              <w:t>No</w:t>
            </w:r>
          </w:p>
        </w:tc>
        <w:tc>
          <w:tcPr>
            <w:tcW w:w="728" w:type="dxa"/>
          </w:tcPr>
          <w:p w14:paraId="2D474E75" w14:textId="77777777" w:rsidR="00A43323" w:rsidRPr="00EC530E" w:rsidRDefault="002E1530" w:rsidP="00D14891">
            <w:pPr>
              <w:pStyle w:val="TAL"/>
              <w:jc w:val="center"/>
            </w:pPr>
            <w:r w:rsidRPr="00EC530E">
              <w:t>No</w:t>
            </w:r>
          </w:p>
        </w:tc>
      </w:tr>
      <w:tr w:rsidR="00331408" w:rsidRPr="00EC530E" w14:paraId="033D7390" w14:textId="77777777" w:rsidTr="008F552F">
        <w:trPr>
          <w:cantSplit/>
          <w:tblHeader/>
        </w:trPr>
        <w:tc>
          <w:tcPr>
            <w:tcW w:w="6917" w:type="dxa"/>
          </w:tcPr>
          <w:p w14:paraId="566531A3" w14:textId="77777777" w:rsidR="00331408" w:rsidRPr="00EC530E" w:rsidRDefault="00331408" w:rsidP="003B3EA8">
            <w:pPr>
              <w:pStyle w:val="TAL"/>
              <w:rPr>
                <w:b/>
                <w:i/>
              </w:rPr>
            </w:pPr>
            <w:r w:rsidRPr="00EC530E">
              <w:rPr>
                <w:b/>
                <w:i/>
              </w:rPr>
              <w:t>pdcch-BlindDetectionMCG-UE</w:t>
            </w:r>
          </w:p>
          <w:p w14:paraId="032E2751" w14:textId="77777777" w:rsidR="007B3AF2" w:rsidRPr="00EC530E" w:rsidRDefault="00331408" w:rsidP="003B3EA8">
            <w:pPr>
              <w:pStyle w:val="TAL"/>
            </w:pPr>
            <w:r w:rsidRPr="00EC530E">
              <w:t>Indicates PDCCH blind decoding capabilities supported for MCG when in NR DC. The field value is from 1 to 15. The UE sets the value in accordance with the constraints specified in TS 38.213 [11].</w:t>
            </w:r>
          </w:p>
          <w:p w14:paraId="1CA6ED86" w14:textId="77777777" w:rsidR="00331408" w:rsidRPr="00EC530E" w:rsidRDefault="007B3AF2" w:rsidP="003B3EA8">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4AF2EFC5" w14:textId="77777777" w:rsidR="00331408" w:rsidRPr="00EC530E" w:rsidRDefault="00331408" w:rsidP="003B3EA8">
            <w:pPr>
              <w:pStyle w:val="TAL"/>
              <w:jc w:val="center"/>
            </w:pPr>
            <w:r w:rsidRPr="00EC530E">
              <w:t>UE</w:t>
            </w:r>
          </w:p>
        </w:tc>
        <w:tc>
          <w:tcPr>
            <w:tcW w:w="567" w:type="dxa"/>
          </w:tcPr>
          <w:p w14:paraId="64E52AFC" w14:textId="77777777" w:rsidR="00331408" w:rsidRPr="00EC530E" w:rsidRDefault="00331408" w:rsidP="003B3EA8">
            <w:pPr>
              <w:pStyle w:val="TAL"/>
              <w:jc w:val="center"/>
            </w:pPr>
            <w:r w:rsidRPr="00EC530E">
              <w:t>No</w:t>
            </w:r>
          </w:p>
        </w:tc>
        <w:tc>
          <w:tcPr>
            <w:tcW w:w="709" w:type="dxa"/>
          </w:tcPr>
          <w:p w14:paraId="46AEFE42" w14:textId="77777777" w:rsidR="00331408" w:rsidRPr="00EC530E" w:rsidRDefault="00331408" w:rsidP="003B3EA8">
            <w:pPr>
              <w:pStyle w:val="TAL"/>
              <w:jc w:val="center"/>
            </w:pPr>
            <w:r w:rsidRPr="00EC530E">
              <w:t>No</w:t>
            </w:r>
          </w:p>
        </w:tc>
        <w:tc>
          <w:tcPr>
            <w:tcW w:w="728" w:type="dxa"/>
          </w:tcPr>
          <w:p w14:paraId="425CF55B" w14:textId="77777777" w:rsidR="00331408" w:rsidRPr="00EC530E" w:rsidRDefault="00331408" w:rsidP="003B3EA8">
            <w:pPr>
              <w:pStyle w:val="TAL"/>
              <w:jc w:val="center"/>
            </w:pPr>
            <w:r w:rsidRPr="00EC530E">
              <w:t>Yes</w:t>
            </w:r>
          </w:p>
        </w:tc>
      </w:tr>
      <w:tr w:rsidR="00331408" w:rsidRPr="00EC530E" w14:paraId="29755E40" w14:textId="77777777" w:rsidTr="008F552F">
        <w:trPr>
          <w:cantSplit/>
          <w:tblHeader/>
        </w:trPr>
        <w:tc>
          <w:tcPr>
            <w:tcW w:w="6917" w:type="dxa"/>
          </w:tcPr>
          <w:p w14:paraId="67870412" w14:textId="77777777" w:rsidR="00331408" w:rsidRPr="00EC530E" w:rsidRDefault="00331408" w:rsidP="003B3EA8">
            <w:pPr>
              <w:pStyle w:val="TAL"/>
              <w:rPr>
                <w:b/>
                <w:i/>
              </w:rPr>
            </w:pPr>
            <w:r w:rsidRPr="00EC530E">
              <w:rPr>
                <w:b/>
                <w:i/>
              </w:rPr>
              <w:lastRenderedPageBreak/>
              <w:t>pdcch-BlindDetectionSCG-UE</w:t>
            </w:r>
          </w:p>
          <w:p w14:paraId="41B41F8D" w14:textId="77777777" w:rsidR="007B3AF2" w:rsidRPr="00EC530E" w:rsidRDefault="00331408" w:rsidP="003B3EA8">
            <w:pPr>
              <w:pStyle w:val="TAL"/>
            </w:pPr>
            <w:r w:rsidRPr="00EC530E">
              <w:t>Indicates PDCCH blind decoding capabilities supported for SCG when in NR DC. The field value is from 1 to 15. The UE sets the value in accordance with the constraints specified in TS 38.213 [11].</w:t>
            </w:r>
          </w:p>
          <w:p w14:paraId="362B3C1D" w14:textId="77777777" w:rsidR="00331408" w:rsidRPr="00EC530E" w:rsidRDefault="007B3AF2" w:rsidP="003B3EA8">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3AE00D9" w14:textId="77777777" w:rsidR="00331408" w:rsidRPr="00EC530E" w:rsidRDefault="00331408" w:rsidP="003B3EA8">
            <w:pPr>
              <w:pStyle w:val="TAL"/>
              <w:jc w:val="center"/>
            </w:pPr>
            <w:r w:rsidRPr="00EC530E">
              <w:t>UE</w:t>
            </w:r>
          </w:p>
        </w:tc>
        <w:tc>
          <w:tcPr>
            <w:tcW w:w="567" w:type="dxa"/>
          </w:tcPr>
          <w:p w14:paraId="35635648" w14:textId="77777777" w:rsidR="00331408" w:rsidRPr="00EC530E" w:rsidRDefault="00331408" w:rsidP="003B3EA8">
            <w:pPr>
              <w:pStyle w:val="TAL"/>
              <w:jc w:val="center"/>
            </w:pPr>
            <w:r w:rsidRPr="00EC530E">
              <w:t>No</w:t>
            </w:r>
          </w:p>
        </w:tc>
        <w:tc>
          <w:tcPr>
            <w:tcW w:w="709" w:type="dxa"/>
          </w:tcPr>
          <w:p w14:paraId="3EF1CCA4" w14:textId="77777777" w:rsidR="00331408" w:rsidRPr="00EC530E" w:rsidRDefault="00331408" w:rsidP="003B3EA8">
            <w:pPr>
              <w:pStyle w:val="TAL"/>
              <w:jc w:val="center"/>
            </w:pPr>
            <w:r w:rsidRPr="00EC530E">
              <w:t>No</w:t>
            </w:r>
          </w:p>
        </w:tc>
        <w:tc>
          <w:tcPr>
            <w:tcW w:w="728" w:type="dxa"/>
          </w:tcPr>
          <w:p w14:paraId="5D448A2A" w14:textId="77777777" w:rsidR="00331408" w:rsidRPr="00EC530E" w:rsidRDefault="00331408" w:rsidP="003B3EA8">
            <w:pPr>
              <w:pStyle w:val="TAL"/>
              <w:jc w:val="center"/>
            </w:pPr>
            <w:r w:rsidRPr="00EC530E">
              <w:t>Yes</w:t>
            </w:r>
          </w:p>
        </w:tc>
      </w:tr>
      <w:tr w:rsidR="006323BD" w:rsidRPr="00EC530E" w14:paraId="18EE52A5" w14:textId="77777777" w:rsidTr="0026000E">
        <w:trPr>
          <w:cantSplit/>
          <w:tblHeader/>
        </w:trPr>
        <w:tc>
          <w:tcPr>
            <w:tcW w:w="6917" w:type="dxa"/>
          </w:tcPr>
          <w:p w14:paraId="16AD93CC" w14:textId="77777777" w:rsidR="00A43323" w:rsidRPr="00EC530E" w:rsidRDefault="00A43323" w:rsidP="00D14891">
            <w:pPr>
              <w:pStyle w:val="TAL"/>
              <w:rPr>
                <w:b/>
                <w:i/>
              </w:rPr>
            </w:pPr>
            <w:r w:rsidRPr="00EC530E">
              <w:rPr>
                <w:b/>
                <w:i/>
              </w:rPr>
              <w:t>pdsch-256QAM-FR1</w:t>
            </w:r>
          </w:p>
          <w:p w14:paraId="1C0BA4B8" w14:textId="77777777" w:rsidR="00A43323" w:rsidRPr="00EC530E" w:rsidRDefault="00A43323" w:rsidP="00D14891">
            <w:pPr>
              <w:pStyle w:val="TAL"/>
            </w:pPr>
            <w:r w:rsidRPr="00EC530E">
              <w:t xml:space="preserve">Indicates whether the UE supports 256QAM </w:t>
            </w:r>
            <w:r w:rsidR="001F04DE" w:rsidRPr="00EC530E">
              <w:t xml:space="preserve">modulation scheme </w:t>
            </w:r>
            <w:r w:rsidRPr="00EC530E">
              <w:t>for PDSCH for FR1</w:t>
            </w:r>
            <w:r w:rsidR="001F04DE" w:rsidRPr="00EC530E">
              <w:t xml:space="preserve"> as defined in 7.3.1.2 of TS 38.211 [6]</w:t>
            </w:r>
            <w:r w:rsidRPr="00EC530E">
              <w:t>.</w:t>
            </w:r>
          </w:p>
        </w:tc>
        <w:tc>
          <w:tcPr>
            <w:tcW w:w="709" w:type="dxa"/>
          </w:tcPr>
          <w:p w14:paraId="05BAF5BF" w14:textId="77777777" w:rsidR="00A43323" w:rsidRPr="00EC530E" w:rsidRDefault="00A43323" w:rsidP="00D14891">
            <w:pPr>
              <w:pStyle w:val="TAL"/>
              <w:jc w:val="center"/>
            </w:pPr>
            <w:r w:rsidRPr="00EC530E">
              <w:t>UE</w:t>
            </w:r>
          </w:p>
        </w:tc>
        <w:tc>
          <w:tcPr>
            <w:tcW w:w="567" w:type="dxa"/>
          </w:tcPr>
          <w:p w14:paraId="70725E20" w14:textId="77777777" w:rsidR="00A43323" w:rsidRPr="00EC530E" w:rsidRDefault="00A43323" w:rsidP="00D14891">
            <w:pPr>
              <w:pStyle w:val="TAL"/>
              <w:jc w:val="center"/>
            </w:pPr>
            <w:r w:rsidRPr="00EC530E">
              <w:t>Yes</w:t>
            </w:r>
          </w:p>
        </w:tc>
        <w:tc>
          <w:tcPr>
            <w:tcW w:w="709" w:type="dxa"/>
          </w:tcPr>
          <w:p w14:paraId="6E91E53D" w14:textId="77777777" w:rsidR="00A43323" w:rsidRPr="00EC530E" w:rsidRDefault="00A43323" w:rsidP="00D14891">
            <w:pPr>
              <w:pStyle w:val="TAL"/>
              <w:jc w:val="center"/>
            </w:pPr>
            <w:r w:rsidRPr="00EC530E">
              <w:t>No</w:t>
            </w:r>
          </w:p>
        </w:tc>
        <w:tc>
          <w:tcPr>
            <w:tcW w:w="728" w:type="dxa"/>
          </w:tcPr>
          <w:p w14:paraId="6E14397D" w14:textId="77777777" w:rsidR="00A43323" w:rsidRPr="00EC530E" w:rsidRDefault="00745A5D" w:rsidP="00D14891">
            <w:pPr>
              <w:pStyle w:val="TAL"/>
              <w:jc w:val="center"/>
            </w:pPr>
            <w:r w:rsidRPr="00EC530E">
              <w:t>FR1 only</w:t>
            </w:r>
          </w:p>
        </w:tc>
      </w:tr>
      <w:tr w:rsidR="006323BD" w:rsidRPr="00EC530E" w14:paraId="20566C33" w14:textId="77777777" w:rsidTr="0026000E">
        <w:trPr>
          <w:cantSplit/>
          <w:tblHeader/>
        </w:trPr>
        <w:tc>
          <w:tcPr>
            <w:tcW w:w="6917" w:type="dxa"/>
          </w:tcPr>
          <w:p w14:paraId="09E53C84" w14:textId="77777777" w:rsidR="00A43323" w:rsidRPr="00EC530E" w:rsidRDefault="00A43323" w:rsidP="00D14891">
            <w:pPr>
              <w:pStyle w:val="TAL"/>
              <w:rPr>
                <w:b/>
                <w:i/>
              </w:rPr>
            </w:pPr>
            <w:r w:rsidRPr="00EC530E">
              <w:rPr>
                <w:b/>
                <w:i/>
              </w:rPr>
              <w:t>pdsch-MappingTypeA</w:t>
            </w:r>
          </w:p>
          <w:p w14:paraId="3A4F4CC0" w14:textId="77777777" w:rsidR="00A43323" w:rsidRPr="00EC530E" w:rsidRDefault="00A43323" w:rsidP="00D14891">
            <w:pPr>
              <w:pStyle w:val="TAL"/>
            </w:pPr>
            <w:r w:rsidRPr="00EC530E">
              <w:t>Indicates whether the UE supports receiving PDSCH using PDSCH mapping type A with less than seven symbols.</w:t>
            </w:r>
            <w:r w:rsidR="008C7D7A" w:rsidRPr="00EC530E">
              <w:t xml:space="preserve"> This field shall be set to </w:t>
            </w:r>
            <w:r w:rsidR="00F80720" w:rsidRPr="00EC530E">
              <w:rPr>
                <w:i/>
                <w:lang w:eastAsia="ja-JP"/>
              </w:rPr>
              <w:t>supported</w:t>
            </w:r>
            <w:r w:rsidR="008C7D7A" w:rsidRPr="00EC530E">
              <w:t>.</w:t>
            </w:r>
          </w:p>
        </w:tc>
        <w:tc>
          <w:tcPr>
            <w:tcW w:w="709" w:type="dxa"/>
          </w:tcPr>
          <w:p w14:paraId="0F402F74" w14:textId="77777777" w:rsidR="00A43323" w:rsidRPr="00EC530E" w:rsidRDefault="00A43323" w:rsidP="00D14891">
            <w:pPr>
              <w:pStyle w:val="TAL"/>
              <w:jc w:val="center"/>
            </w:pPr>
            <w:r w:rsidRPr="00EC530E">
              <w:t>UE</w:t>
            </w:r>
          </w:p>
        </w:tc>
        <w:tc>
          <w:tcPr>
            <w:tcW w:w="567" w:type="dxa"/>
          </w:tcPr>
          <w:p w14:paraId="2C69367B" w14:textId="77777777" w:rsidR="00A43323" w:rsidRPr="00EC530E" w:rsidRDefault="00A43323" w:rsidP="00D14891">
            <w:pPr>
              <w:pStyle w:val="TAL"/>
              <w:jc w:val="center"/>
            </w:pPr>
            <w:r w:rsidRPr="00EC530E">
              <w:t>Yes</w:t>
            </w:r>
          </w:p>
        </w:tc>
        <w:tc>
          <w:tcPr>
            <w:tcW w:w="709" w:type="dxa"/>
          </w:tcPr>
          <w:p w14:paraId="5B5BCF25" w14:textId="77777777" w:rsidR="00A43323" w:rsidRPr="00EC530E" w:rsidRDefault="00A43323" w:rsidP="00D14891">
            <w:pPr>
              <w:pStyle w:val="TAL"/>
              <w:jc w:val="center"/>
            </w:pPr>
            <w:r w:rsidRPr="00EC530E">
              <w:t>No</w:t>
            </w:r>
          </w:p>
        </w:tc>
        <w:tc>
          <w:tcPr>
            <w:tcW w:w="728" w:type="dxa"/>
          </w:tcPr>
          <w:p w14:paraId="6C269CB3" w14:textId="77777777" w:rsidR="00A43323" w:rsidRPr="00EC530E" w:rsidRDefault="00A43323" w:rsidP="00D14891">
            <w:pPr>
              <w:pStyle w:val="TAL"/>
              <w:jc w:val="center"/>
            </w:pPr>
            <w:r w:rsidRPr="00EC530E">
              <w:t>No</w:t>
            </w:r>
          </w:p>
        </w:tc>
      </w:tr>
      <w:tr w:rsidR="006323BD" w:rsidRPr="00EC530E" w14:paraId="4452FFEF" w14:textId="77777777" w:rsidTr="0026000E">
        <w:trPr>
          <w:cantSplit/>
          <w:tblHeader/>
        </w:trPr>
        <w:tc>
          <w:tcPr>
            <w:tcW w:w="6917" w:type="dxa"/>
          </w:tcPr>
          <w:p w14:paraId="2E81AD08" w14:textId="77777777" w:rsidR="00A43323" w:rsidRPr="00EC530E" w:rsidRDefault="00A43323" w:rsidP="00D14891">
            <w:pPr>
              <w:pStyle w:val="TAL"/>
              <w:rPr>
                <w:b/>
                <w:i/>
              </w:rPr>
            </w:pPr>
            <w:r w:rsidRPr="00EC530E">
              <w:rPr>
                <w:b/>
                <w:i/>
              </w:rPr>
              <w:t>pdsch-MappingTypeB</w:t>
            </w:r>
          </w:p>
          <w:p w14:paraId="3FD7D0D7" w14:textId="77777777" w:rsidR="00A43323" w:rsidRPr="00EC530E" w:rsidRDefault="00A43323" w:rsidP="00D14891">
            <w:pPr>
              <w:pStyle w:val="TAL"/>
            </w:pPr>
            <w:r w:rsidRPr="00EC530E">
              <w:t>Indicates whether the UE supports receiving PDSCH using PDSCH mapping type B.</w:t>
            </w:r>
          </w:p>
        </w:tc>
        <w:tc>
          <w:tcPr>
            <w:tcW w:w="709" w:type="dxa"/>
          </w:tcPr>
          <w:p w14:paraId="5573A624" w14:textId="77777777" w:rsidR="00A43323" w:rsidRPr="00EC530E" w:rsidRDefault="00A43323" w:rsidP="00D14891">
            <w:pPr>
              <w:pStyle w:val="TAL"/>
              <w:jc w:val="center"/>
            </w:pPr>
            <w:r w:rsidRPr="00EC530E">
              <w:t>UE</w:t>
            </w:r>
          </w:p>
        </w:tc>
        <w:tc>
          <w:tcPr>
            <w:tcW w:w="567" w:type="dxa"/>
          </w:tcPr>
          <w:p w14:paraId="50B98B58" w14:textId="77777777" w:rsidR="00A43323" w:rsidRPr="00EC530E" w:rsidRDefault="00A43323" w:rsidP="00D14891">
            <w:pPr>
              <w:pStyle w:val="TAL"/>
              <w:jc w:val="center"/>
            </w:pPr>
            <w:r w:rsidRPr="00EC530E">
              <w:t>Yes</w:t>
            </w:r>
          </w:p>
        </w:tc>
        <w:tc>
          <w:tcPr>
            <w:tcW w:w="709" w:type="dxa"/>
          </w:tcPr>
          <w:p w14:paraId="792387C1" w14:textId="77777777" w:rsidR="00A43323" w:rsidRPr="00EC530E" w:rsidRDefault="00A43323" w:rsidP="00D14891">
            <w:pPr>
              <w:pStyle w:val="TAL"/>
              <w:jc w:val="center"/>
            </w:pPr>
            <w:r w:rsidRPr="00EC530E">
              <w:t>No</w:t>
            </w:r>
          </w:p>
        </w:tc>
        <w:tc>
          <w:tcPr>
            <w:tcW w:w="728" w:type="dxa"/>
          </w:tcPr>
          <w:p w14:paraId="631C00AE" w14:textId="77777777" w:rsidR="00A43323" w:rsidRPr="00EC530E" w:rsidRDefault="00A43323" w:rsidP="00D14891">
            <w:pPr>
              <w:pStyle w:val="TAL"/>
              <w:jc w:val="center"/>
            </w:pPr>
            <w:r w:rsidRPr="00EC530E">
              <w:t>No</w:t>
            </w:r>
          </w:p>
        </w:tc>
      </w:tr>
      <w:tr w:rsidR="006323BD" w:rsidRPr="00EC530E" w14:paraId="0AD2DB19" w14:textId="77777777" w:rsidTr="0026000E">
        <w:trPr>
          <w:cantSplit/>
          <w:tblHeader/>
        </w:trPr>
        <w:tc>
          <w:tcPr>
            <w:tcW w:w="6917" w:type="dxa"/>
          </w:tcPr>
          <w:p w14:paraId="3F313CCE" w14:textId="77777777" w:rsidR="00A43323" w:rsidRPr="00EC530E" w:rsidRDefault="00A43323" w:rsidP="00D14891">
            <w:pPr>
              <w:pStyle w:val="TAL"/>
              <w:rPr>
                <w:b/>
                <w:i/>
              </w:rPr>
            </w:pPr>
            <w:r w:rsidRPr="00EC530E">
              <w:rPr>
                <w:b/>
                <w:i/>
              </w:rPr>
              <w:t>pdsch-RepetitionMultiSlots</w:t>
            </w:r>
          </w:p>
          <w:p w14:paraId="5EF68187" w14:textId="77777777" w:rsidR="00A43323" w:rsidRPr="00EC530E" w:rsidRDefault="00A43323" w:rsidP="00D14891">
            <w:pPr>
              <w:pStyle w:val="TAL"/>
            </w:pPr>
            <w:r w:rsidRPr="00EC530E">
              <w:t xml:space="preserve">Indicates whether the UE supports receiving PDSCH scheduled by DCI format 1_1 when configured with higher layer parameter </w:t>
            </w:r>
            <w:r w:rsidR="00BC3AF0" w:rsidRPr="00EC530E">
              <w:rPr>
                <w:i/>
                <w:noProof/>
              </w:rPr>
              <w:t>pdsch-AggregationFactor</w:t>
            </w:r>
            <w:r w:rsidRPr="00EC530E">
              <w:t xml:space="preserve"> &gt; 1</w:t>
            </w:r>
            <w:r w:rsidR="00BC3AF0" w:rsidRPr="00EC530E">
              <w:t>, as defined in 5.1.2.1 of TS 38.214 [12]</w:t>
            </w:r>
            <w:r w:rsidRPr="00EC530E">
              <w:t>.</w:t>
            </w:r>
          </w:p>
        </w:tc>
        <w:tc>
          <w:tcPr>
            <w:tcW w:w="709" w:type="dxa"/>
          </w:tcPr>
          <w:p w14:paraId="31D3F7F4" w14:textId="77777777" w:rsidR="00A43323" w:rsidRPr="00EC530E" w:rsidRDefault="00A43323" w:rsidP="00D14891">
            <w:pPr>
              <w:pStyle w:val="TAL"/>
              <w:jc w:val="center"/>
            </w:pPr>
            <w:r w:rsidRPr="00EC530E">
              <w:t>UE</w:t>
            </w:r>
          </w:p>
        </w:tc>
        <w:tc>
          <w:tcPr>
            <w:tcW w:w="567" w:type="dxa"/>
          </w:tcPr>
          <w:p w14:paraId="2BDC124D" w14:textId="77777777" w:rsidR="00A43323" w:rsidRPr="00EC530E" w:rsidRDefault="00A43323" w:rsidP="00D14891">
            <w:pPr>
              <w:pStyle w:val="TAL"/>
              <w:jc w:val="center"/>
            </w:pPr>
            <w:r w:rsidRPr="00EC530E">
              <w:t>No</w:t>
            </w:r>
          </w:p>
        </w:tc>
        <w:tc>
          <w:tcPr>
            <w:tcW w:w="709" w:type="dxa"/>
          </w:tcPr>
          <w:p w14:paraId="34B6D277" w14:textId="77777777" w:rsidR="00A43323" w:rsidRPr="00EC530E" w:rsidRDefault="00A43323" w:rsidP="00D14891">
            <w:pPr>
              <w:pStyle w:val="TAL"/>
              <w:jc w:val="center"/>
            </w:pPr>
            <w:r w:rsidRPr="00EC530E">
              <w:t>No</w:t>
            </w:r>
          </w:p>
        </w:tc>
        <w:tc>
          <w:tcPr>
            <w:tcW w:w="728" w:type="dxa"/>
          </w:tcPr>
          <w:p w14:paraId="64B4E570" w14:textId="77777777" w:rsidR="00A43323" w:rsidRPr="00EC530E" w:rsidRDefault="00F80720" w:rsidP="00D14891">
            <w:pPr>
              <w:pStyle w:val="TAL"/>
              <w:jc w:val="center"/>
            </w:pPr>
            <w:r w:rsidRPr="00EC530E">
              <w:rPr>
                <w:lang w:eastAsia="ja-JP"/>
              </w:rPr>
              <w:t>No</w:t>
            </w:r>
          </w:p>
        </w:tc>
      </w:tr>
      <w:tr w:rsidR="006323BD" w:rsidRPr="00EC530E" w14:paraId="4F7DB9EA" w14:textId="77777777" w:rsidTr="0026000E">
        <w:trPr>
          <w:cantSplit/>
          <w:tblHeader/>
        </w:trPr>
        <w:tc>
          <w:tcPr>
            <w:tcW w:w="6917" w:type="dxa"/>
          </w:tcPr>
          <w:p w14:paraId="562C06A7"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720813D3" w14:textId="77777777"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p>
        </w:tc>
        <w:tc>
          <w:tcPr>
            <w:tcW w:w="709" w:type="dxa"/>
          </w:tcPr>
          <w:p w14:paraId="3AED79B8" w14:textId="77777777" w:rsidR="00A43323" w:rsidRPr="00EC530E" w:rsidRDefault="00A43323" w:rsidP="00D14891">
            <w:pPr>
              <w:pStyle w:val="TAL"/>
              <w:jc w:val="center"/>
            </w:pPr>
            <w:r w:rsidRPr="00EC530E">
              <w:rPr>
                <w:rFonts w:cs="Arial"/>
                <w:szCs w:val="18"/>
                <w:lang w:eastAsia="ja-JP"/>
              </w:rPr>
              <w:t>UE</w:t>
            </w:r>
          </w:p>
        </w:tc>
        <w:tc>
          <w:tcPr>
            <w:tcW w:w="567" w:type="dxa"/>
          </w:tcPr>
          <w:p w14:paraId="43634942" w14:textId="77777777" w:rsidR="00A43323" w:rsidRPr="00EC530E" w:rsidRDefault="004E22A8" w:rsidP="00D14891">
            <w:pPr>
              <w:pStyle w:val="TAL"/>
              <w:jc w:val="center"/>
            </w:pPr>
            <w:r w:rsidRPr="00EC530E">
              <w:rPr>
                <w:rFonts w:cs="Arial"/>
                <w:szCs w:val="18"/>
              </w:rPr>
              <w:t>Yes</w:t>
            </w:r>
          </w:p>
        </w:tc>
        <w:tc>
          <w:tcPr>
            <w:tcW w:w="709" w:type="dxa"/>
          </w:tcPr>
          <w:p w14:paraId="52FE3268" w14:textId="77777777" w:rsidR="00A43323" w:rsidRPr="00EC530E" w:rsidRDefault="00A43323" w:rsidP="00D14891">
            <w:pPr>
              <w:pStyle w:val="TAL"/>
              <w:jc w:val="center"/>
            </w:pPr>
            <w:r w:rsidRPr="00EC530E">
              <w:rPr>
                <w:rFonts w:cs="Arial"/>
                <w:szCs w:val="18"/>
                <w:lang w:eastAsia="ja-JP"/>
              </w:rPr>
              <w:t>No</w:t>
            </w:r>
          </w:p>
        </w:tc>
        <w:tc>
          <w:tcPr>
            <w:tcW w:w="728" w:type="dxa"/>
          </w:tcPr>
          <w:p w14:paraId="7CE099EB"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79CDA0EB" w14:textId="77777777" w:rsidTr="0026000E">
        <w:trPr>
          <w:cantSplit/>
          <w:tblHeader/>
        </w:trPr>
        <w:tc>
          <w:tcPr>
            <w:tcW w:w="6917" w:type="dxa"/>
          </w:tcPr>
          <w:p w14:paraId="2552356E"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5DD87442" w14:textId="77777777"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p>
        </w:tc>
        <w:tc>
          <w:tcPr>
            <w:tcW w:w="709" w:type="dxa"/>
          </w:tcPr>
          <w:p w14:paraId="53F0E3C3" w14:textId="77777777" w:rsidR="00A43323" w:rsidRPr="00EC530E" w:rsidRDefault="00A43323" w:rsidP="00D14891">
            <w:pPr>
              <w:pStyle w:val="TAL"/>
              <w:jc w:val="center"/>
            </w:pPr>
            <w:r w:rsidRPr="00EC530E">
              <w:rPr>
                <w:rFonts w:cs="Arial"/>
                <w:szCs w:val="18"/>
                <w:lang w:eastAsia="ja-JP"/>
              </w:rPr>
              <w:t>UE</w:t>
            </w:r>
          </w:p>
        </w:tc>
        <w:tc>
          <w:tcPr>
            <w:tcW w:w="567" w:type="dxa"/>
          </w:tcPr>
          <w:p w14:paraId="5B5E9D3C" w14:textId="77777777" w:rsidR="00A43323" w:rsidRPr="00EC530E" w:rsidRDefault="004E22A8" w:rsidP="00D14891">
            <w:pPr>
              <w:pStyle w:val="TAL"/>
              <w:jc w:val="center"/>
            </w:pPr>
            <w:r w:rsidRPr="00EC530E">
              <w:rPr>
                <w:rFonts w:cs="Arial"/>
                <w:szCs w:val="18"/>
              </w:rPr>
              <w:t>Yes</w:t>
            </w:r>
          </w:p>
        </w:tc>
        <w:tc>
          <w:tcPr>
            <w:tcW w:w="709" w:type="dxa"/>
          </w:tcPr>
          <w:p w14:paraId="57C2E821" w14:textId="77777777" w:rsidR="00A43323" w:rsidRPr="00EC530E" w:rsidRDefault="00A43323" w:rsidP="00D14891">
            <w:pPr>
              <w:pStyle w:val="TAL"/>
              <w:jc w:val="center"/>
            </w:pPr>
            <w:r w:rsidRPr="00EC530E">
              <w:rPr>
                <w:rFonts w:cs="Arial"/>
                <w:szCs w:val="18"/>
                <w:lang w:eastAsia="ja-JP"/>
              </w:rPr>
              <w:t>No</w:t>
            </w:r>
          </w:p>
        </w:tc>
        <w:tc>
          <w:tcPr>
            <w:tcW w:w="728" w:type="dxa"/>
          </w:tcPr>
          <w:p w14:paraId="6B5011F4"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72B12729" w14:textId="77777777" w:rsidTr="0026000E">
        <w:trPr>
          <w:cantSplit/>
          <w:tblHeader/>
        </w:trPr>
        <w:tc>
          <w:tcPr>
            <w:tcW w:w="6917" w:type="dxa"/>
          </w:tcPr>
          <w:p w14:paraId="60A34B22" w14:textId="77777777" w:rsidR="00A43323" w:rsidRPr="00EC530E" w:rsidRDefault="00A43323" w:rsidP="00D14891">
            <w:pPr>
              <w:pStyle w:val="TAL"/>
              <w:rPr>
                <w:b/>
                <w:i/>
              </w:rPr>
            </w:pPr>
            <w:r w:rsidRPr="00EC530E">
              <w:rPr>
                <w:b/>
                <w:i/>
              </w:rPr>
              <w:t>precoderGranularityCORESET</w:t>
            </w:r>
          </w:p>
          <w:p w14:paraId="7386499D"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01C30C51" w14:textId="77777777" w:rsidR="00A43323" w:rsidRPr="00EC530E" w:rsidRDefault="00A43323" w:rsidP="00D14891">
            <w:pPr>
              <w:pStyle w:val="TAL"/>
              <w:jc w:val="center"/>
            </w:pPr>
            <w:r w:rsidRPr="00EC530E">
              <w:t>UE</w:t>
            </w:r>
          </w:p>
        </w:tc>
        <w:tc>
          <w:tcPr>
            <w:tcW w:w="567" w:type="dxa"/>
          </w:tcPr>
          <w:p w14:paraId="32BC31B4" w14:textId="77777777" w:rsidR="00A43323" w:rsidRPr="00EC530E" w:rsidRDefault="00A43323" w:rsidP="00D14891">
            <w:pPr>
              <w:pStyle w:val="TAL"/>
              <w:jc w:val="center"/>
            </w:pPr>
            <w:r w:rsidRPr="00EC530E">
              <w:t>No</w:t>
            </w:r>
          </w:p>
        </w:tc>
        <w:tc>
          <w:tcPr>
            <w:tcW w:w="709" w:type="dxa"/>
          </w:tcPr>
          <w:p w14:paraId="78CB9BA9" w14:textId="77777777" w:rsidR="00A43323" w:rsidRPr="00EC530E" w:rsidRDefault="00A43323" w:rsidP="00D14891">
            <w:pPr>
              <w:pStyle w:val="TAL"/>
              <w:jc w:val="center"/>
            </w:pPr>
            <w:r w:rsidRPr="00EC530E">
              <w:t>No</w:t>
            </w:r>
          </w:p>
        </w:tc>
        <w:tc>
          <w:tcPr>
            <w:tcW w:w="728" w:type="dxa"/>
          </w:tcPr>
          <w:p w14:paraId="361F8800" w14:textId="77777777" w:rsidR="00A43323" w:rsidRPr="00EC530E" w:rsidRDefault="00A43323" w:rsidP="00D14891">
            <w:pPr>
              <w:pStyle w:val="TAL"/>
              <w:jc w:val="center"/>
            </w:pPr>
            <w:r w:rsidRPr="00EC530E">
              <w:t>No</w:t>
            </w:r>
          </w:p>
        </w:tc>
      </w:tr>
      <w:tr w:rsidR="006323BD" w:rsidRPr="00EC530E" w14:paraId="7F4BFA3A" w14:textId="77777777" w:rsidTr="0026000E">
        <w:trPr>
          <w:cantSplit/>
          <w:tblHeader/>
        </w:trPr>
        <w:tc>
          <w:tcPr>
            <w:tcW w:w="6917" w:type="dxa"/>
          </w:tcPr>
          <w:p w14:paraId="113854D2" w14:textId="77777777" w:rsidR="00A43323" w:rsidRPr="00EC530E" w:rsidRDefault="00A43323" w:rsidP="00D14891">
            <w:pPr>
              <w:pStyle w:val="TAL"/>
              <w:rPr>
                <w:b/>
                <w:i/>
              </w:rPr>
            </w:pPr>
            <w:r w:rsidRPr="00EC530E">
              <w:rPr>
                <w:b/>
                <w:i/>
              </w:rPr>
              <w:t>pre-EmptIndication-DL</w:t>
            </w:r>
          </w:p>
          <w:p w14:paraId="391AB8C2"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512EB45B" w14:textId="77777777" w:rsidR="00A43323" w:rsidRPr="00EC530E" w:rsidRDefault="00A43323" w:rsidP="00D14891">
            <w:pPr>
              <w:pStyle w:val="TAL"/>
              <w:jc w:val="center"/>
            </w:pPr>
            <w:r w:rsidRPr="00EC530E">
              <w:t>UE</w:t>
            </w:r>
          </w:p>
        </w:tc>
        <w:tc>
          <w:tcPr>
            <w:tcW w:w="567" w:type="dxa"/>
          </w:tcPr>
          <w:p w14:paraId="07C9E4A6" w14:textId="77777777" w:rsidR="00A43323" w:rsidRPr="00EC530E" w:rsidRDefault="00A43323" w:rsidP="00D14891">
            <w:pPr>
              <w:pStyle w:val="TAL"/>
              <w:jc w:val="center"/>
            </w:pPr>
            <w:r w:rsidRPr="00EC530E">
              <w:t>No</w:t>
            </w:r>
          </w:p>
        </w:tc>
        <w:tc>
          <w:tcPr>
            <w:tcW w:w="709" w:type="dxa"/>
          </w:tcPr>
          <w:p w14:paraId="675562C2" w14:textId="77777777" w:rsidR="00A43323" w:rsidRPr="00EC530E" w:rsidRDefault="00A43323" w:rsidP="00D14891">
            <w:pPr>
              <w:pStyle w:val="TAL"/>
              <w:jc w:val="center"/>
            </w:pPr>
            <w:r w:rsidRPr="00EC530E">
              <w:t>No</w:t>
            </w:r>
          </w:p>
        </w:tc>
        <w:tc>
          <w:tcPr>
            <w:tcW w:w="728" w:type="dxa"/>
          </w:tcPr>
          <w:p w14:paraId="51BA9DFE" w14:textId="77777777" w:rsidR="00A43323" w:rsidRPr="00EC530E" w:rsidRDefault="00A43323" w:rsidP="00D14891">
            <w:pPr>
              <w:pStyle w:val="TAL"/>
              <w:jc w:val="center"/>
            </w:pPr>
            <w:r w:rsidRPr="00EC530E">
              <w:t>No</w:t>
            </w:r>
          </w:p>
        </w:tc>
      </w:tr>
      <w:tr w:rsidR="006323BD" w:rsidRPr="00EC530E" w14:paraId="11E88077" w14:textId="77777777" w:rsidTr="0026000E">
        <w:trPr>
          <w:cantSplit/>
          <w:tblHeader/>
        </w:trPr>
        <w:tc>
          <w:tcPr>
            <w:tcW w:w="6917" w:type="dxa"/>
          </w:tcPr>
          <w:p w14:paraId="20CB84EC" w14:textId="77777777" w:rsidR="00A43323" w:rsidRPr="00EC530E" w:rsidRDefault="00A43323" w:rsidP="00D14891">
            <w:pPr>
              <w:pStyle w:val="TAL"/>
              <w:rPr>
                <w:b/>
                <w:i/>
              </w:rPr>
            </w:pPr>
            <w:r w:rsidRPr="00EC530E">
              <w:rPr>
                <w:b/>
                <w:i/>
              </w:rPr>
              <w:t>pucch-F2-WithFH</w:t>
            </w:r>
          </w:p>
          <w:p w14:paraId="3AB72355"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1ED3464D" w14:textId="77777777" w:rsidR="00A43323" w:rsidRPr="00EC530E" w:rsidRDefault="00A43323" w:rsidP="00D14891">
            <w:pPr>
              <w:pStyle w:val="TAL"/>
              <w:jc w:val="center"/>
            </w:pPr>
            <w:r w:rsidRPr="00EC530E">
              <w:t>UE</w:t>
            </w:r>
          </w:p>
        </w:tc>
        <w:tc>
          <w:tcPr>
            <w:tcW w:w="567" w:type="dxa"/>
          </w:tcPr>
          <w:p w14:paraId="2A3CCA52" w14:textId="77777777" w:rsidR="00A43323" w:rsidRPr="00EC530E" w:rsidRDefault="00A43323" w:rsidP="00D14891">
            <w:pPr>
              <w:pStyle w:val="TAL"/>
              <w:jc w:val="center"/>
            </w:pPr>
            <w:r w:rsidRPr="00EC530E">
              <w:t>Yes</w:t>
            </w:r>
          </w:p>
        </w:tc>
        <w:tc>
          <w:tcPr>
            <w:tcW w:w="709" w:type="dxa"/>
          </w:tcPr>
          <w:p w14:paraId="792A772A" w14:textId="77777777" w:rsidR="00A43323" w:rsidRPr="00EC530E" w:rsidRDefault="00A43323" w:rsidP="00D14891">
            <w:pPr>
              <w:pStyle w:val="TAL"/>
              <w:jc w:val="center"/>
            </w:pPr>
            <w:r w:rsidRPr="00EC530E">
              <w:t>No</w:t>
            </w:r>
          </w:p>
        </w:tc>
        <w:tc>
          <w:tcPr>
            <w:tcW w:w="728" w:type="dxa"/>
          </w:tcPr>
          <w:p w14:paraId="6D2A7C1E" w14:textId="77777777" w:rsidR="00A43323" w:rsidRPr="00EC530E" w:rsidRDefault="00A43323" w:rsidP="00D14891">
            <w:pPr>
              <w:pStyle w:val="TAL"/>
              <w:jc w:val="center"/>
            </w:pPr>
            <w:r w:rsidRPr="00EC530E">
              <w:t>Yes</w:t>
            </w:r>
          </w:p>
        </w:tc>
      </w:tr>
      <w:tr w:rsidR="006323BD" w:rsidRPr="00EC530E" w14:paraId="2453719D" w14:textId="77777777" w:rsidTr="0026000E">
        <w:trPr>
          <w:cantSplit/>
          <w:tblHeader/>
        </w:trPr>
        <w:tc>
          <w:tcPr>
            <w:tcW w:w="6917" w:type="dxa"/>
          </w:tcPr>
          <w:p w14:paraId="1F95088F" w14:textId="77777777" w:rsidR="00A43323" w:rsidRPr="00EC530E" w:rsidRDefault="00A43323" w:rsidP="00D14891">
            <w:pPr>
              <w:pStyle w:val="TAL"/>
              <w:rPr>
                <w:b/>
                <w:i/>
              </w:rPr>
            </w:pPr>
            <w:r w:rsidRPr="00EC530E">
              <w:rPr>
                <w:b/>
                <w:i/>
              </w:rPr>
              <w:t>pucch-F3-WithFH</w:t>
            </w:r>
          </w:p>
          <w:p w14:paraId="337619A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54C43034" w14:textId="77777777" w:rsidR="00A43323" w:rsidRPr="00EC530E" w:rsidRDefault="00A43323" w:rsidP="00D14891">
            <w:pPr>
              <w:pStyle w:val="TAL"/>
              <w:jc w:val="center"/>
            </w:pPr>
            <w:r w:rsidRPr="00EC530E">
              <w:t>UE</w:t>
            </w:r>
          </w:p>
        </w:tc>
        <w:tc>
          <w:tcPr>
            <w:tcW w:w="567" w:type="dxa"/>
          </w:tcPr>
          <w:p w14:paraId="057A2EBC" w14:textId="77777777" w:rsidR="00A43323" w:rsidRPr="00EC530E" w:rsidRDefault="00A43323" w:rsidP="00D14891">
            <w:pPr>
              <w:pStyle w:val="TAL"/>
              <w:jc w:val="center"/>
            </w:pPr>
            <w:r w:rsidRPr="00EC530E">
              <w:t>Yes</w:t>
            </w:r>
          </w:p>
        </w:tc>
        <w:tc>
          <w:tcPr>
            <w:tcW w:w="709" w:type="dxa"/>
          </w:tcPr>
          <w:p w14:paraId="3B5F8EBB" w14:textId="77777777" w:rsidR="00A43323" w:rsidRPr="00EC530E" w:rsidRDefault="00A43323" w:rsidP="00D14891">
            <w:pPr>
              <w:pStyle w:val="TAL"/>
              <w:jc w:val="center"/>
            </w:pPr>
            <w:r w:rsidRPr="00EC530E">
              <w:t>No</w:t>
            </w:r>
          </w:p>
        </w:tc>
        <w:tc>
          <w:tcPr>
            <w:tcW w:w="728" w:type="dxa"/>
          </w:tcPr>
          <w:p w14:paraId="5BF36AC2" w14:textId="77777777" w:rsidR="00A43323" w:rsidRPr="00EC530E" w:rsidRDefault="00A43323" w:rsidP="00D14891">
            <w:pPr>
              <w:pStyle w:val="TAL"/>
              <w:jc w:val="center"/>
            </w:pPr>
            <w:r w:rsidRPr="00EC530E">
              <w:t>Yes</w:t>
            </w:r>
          </w:p>
        </w:tc>
      </w:tr>
      <w:tr w:rsidR="006323BD" w:rsidRPr="00EC530E" w14:paraId="1C04F1AB" w14:textId="77777777" w:rsidTr="0026000E">
        <w:trPr>
          <w:cantSplit/>
          <w:tblHeader/>
        </w:trPr>
        <w:tc>
          <w:tcPr>
            <w:tcW w:w="6917" w:type="dxa"/>
          </w:tcPr>
          <w:p w14:paraId="303A6569" w14:textId="77777777" w:rsidR="00A43323" w:rsidRPr="00EC530E" w:rsidRDefault="00A43323" w:rsidP="00D14891">
            <w:pPr>
              <w:pStyle w:val="TAL"/>
              <w:rPr>
                <w:b/>
                <w:i/>
              </w:rPr>
            </w:pPr>
            <w:r w:rsidRPr="00EC530E">
              <w:rPr>
                <w:b/>
                <w:i/>
              </w:rPr>
              <w:t>pucch-F3-4-HalfPi-BPSK</w:t>
            </w:r>
          </w:p>
          <w:p w14:paraId="4B512AA9"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03DE741C" w14:textId="77777777" w:rsidR="00A43323" w:rsidRPr="00EC530E" w:rsidRDefault="00A43323" w:rsidP="00D14891">
            <w:pPr>
              <w:pStyle w:val="TAL"/>
              <w:jc w:val="center"/>
            </w:pPr>
            <w:r w:rsidRPr="00EC530E">
              <w:t>UE</w:t>
            </w:r>
          </w:p>
        </w:tc>
        <w:tc>
          <w:tcPr>
            <w:tcW w:w="567" w:type="dxa"/>
          </w:tcPr>
          <w:p w14:paraId="0818FA11" w14:textId="77777777" w:rsidR="00A43323" w:rsidRPr="00EC530E" w:rsidRDefault="001F04DE" w:rsidP="00D14891">
            <w:pPr>
              <w:pStyle w:val="TAL"/>
              <w:jc w:val="center"/>
            </w:pPr>
            <w:r w:rsidRPr="00EC530E">
              <w:t>CY</w:t>
            </w:r>
          </w:p>
        </w:tc>
        <w:tc>
          <w:tcPr>
            <w:tcW w:w="709" w:type="dxa"/>
          </w:tcPr>
          <w:p w14:paraId="413E11E0" w14:textId="77777777" w:rsidR="00A43323" w:rsidRPr="00EC530E" w:rsidRDefault="00A43323" w:rsidP="00D14891">
            <w:pPr>
              <w:pStyle w:val="TAL"/>
              <w:jc w:val="center"/>
            </w:pPr>
            <w:r w:rsidRPr="00EC530E">
              <w:t>No</w:t>
            </w:r>
          </w:p>
        </w:tc>
        <w:tc>
          <w:tcPr>
            <w:tcW w:w="728" w:type="dxa"/>
          </w:tcPr>
          <w:p w14:paraId="0540A4F5" w14:textId="77777777" w:rsidR="00A43323" w:rsidRPr="00EC530E" w:rsidRDefault="00A43323" w:rsidP="00D14891">
            <w:pPr>
              <w:pStyle w:val="TAL"/>
              <w:jc w:val="center"/>
            </w:pPr>
            <w:r w:rsidRPr="00EC530E">
              <w:t>Yes</w:t>
            </w:r>
          </w:p>
        </w:tc>
      </w:tr>
      <w:tr w:rsidR="006323BD" w:rsidRPr="00EC530E" w14:paraId="7DE880A4" w14:textId="77777777" w:rsidTr="0026000E">
        <w:trPr>
          <w:cantSplit/>
          <w:tblHeader/>
        </w:trPr>
        <w:tc>
          <w:tcPr>
            <w:tcW w:w="6917" w:type="dxa"/>
          </w:tcPr>
          <w:p w14:paraId="04B7FC79" w14:textId="77777777" w:rsidR="00A43323" w:rsidRPr="00EC530E" w:rsidRDefault="00A43323" w:rsidP="00D14891">
            <w:pPr>
              <w:pStyle w:val="TAL"/>
              <w:rPr>
                <w:b/>
                <w:i/>
              </w:rPr>
            </w:pPr>
            <w:r w:rsidRPr="00EC530E">
              <w:rPr>
                <w:b/>
                <w:i/>
              </w:rPr>
              <w:t>pucch-F4-WithFH</w:t>
            </w:r>
          </w:p>
          <w:p w14:paraId="215D6F26"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187DB955" w14:textId="77777777" w:rsidR="00A43323" w:rsidRPr="00EC530E" w:rsidRDefault="00A43323" w:rsidP="00D14891">
            <w:pPr>
              <w:pStyle w:val="TAL"/>
              <w:jc w:val="center"/>
            </w:pPr>
            <w:r w:rsidRPr="00EC530E">
              <w:t>UE</w:t>
            </w:r>
          </w:p>
        </w:tc>
        <w:tc>
          <w:tcPr>
            <w:tcW w:w="567" w:type="dxa"/>
          </w:tcPr>
          <w:p w14:paraId="2A3BB205" w14:textId="77777777" w:rsidR="00A43323" w:rsidRPr="00EC530E" w:rsidRDefault="00A43323" w:rsidP="00D14891">
            <w:pPr>
              <w:pStyle w:val="TAL"/>
              <w:jc w:val="center"/>
            </w:pPr>
            <w:r w:rsidRPr="00EC530E">
              <w:t>Yes</w:t>
            </w:r>
          </w:p>
        </w:tc>
        <w:tc>
          <w:tcPr>
            <w:tcW w:w="709" w:type="dxa"/>
          </w:tcPr>
          <w:p w14:paraId="4F292FE0" w14:textId="77777777" w:rsidR="00A43323" w:rsidRPr="00EC530E" w:rsidRDefault="00A43323" w:rsidP="00D14891">
            <w:pPr>
              <w:pStyle w:val="TAL"/>
              <w:jc w:val="center"/>
            </w:pPr>
            <w:r w:rsidRPr="00EC530E">
              <w:t>No</w:t>
            </w:r>
          </w:p>
        </w:tc>
        <w:tc>
          <w:tcPr>
            <w:tcW w:w="728" w:type="dxa"/>
          </w:tcPr>
          <w:p w14:paraId="7A1E77D8" w14:textId="77777777" w:rsidR="00A43323" w:rsidRPr="00EC530E" w:rsidRDefault="00A43323" w:rsidP="00D14891">
            <w:pPr>
              <w:pStyle w:val="TAL"/>
              <w:jc w:val="center"/>
            </w:pPr>
            <w:r w:rsidRPr="00EC530E">
              <w:t>Yes</w:t>
            </w:r>
          </w:p>
        </w:tc>
      </w:tr>
      <w:tr w:rsidR="006323BD" w:rsidRPr="00EC530E" w14:paraId="2C7E0314" w14:textId="77777777" w:rsidTr="0026000E">
        <w:trPr>
          <w:cantSplit/>
          <w:tblHeader/>
        </w:trPr>
        <w:tc>
          <w:tcPr>
            <w:tcW w:w="6917" w:type="dxa"/>
          </w:tcPr>
          <w:p w14:paraId="5B9C186D" w14:textId="77777777" w:rsidR="00A43323" w:rsidRPr="00EC530E" w:rsidRDefault="00A43323" w:rsidP="00D14891">
            <w:pPr>
              <w:pStyle w:val="TAL"/>
              <w:rPr>
                <w:b/>
                <w:i/>
              </w:rPr>
            </w:pPr>
            <w:r w:rsidRPr="00EC530E">
              <w:rPr>
                <w:b/>
                <w:i/>
              </w:rPr>
              <w:t>pusch-RepetitionMultiSlots</w:t>
            </w:r>
          </w:p>
          <w:p w14:paraId="0E61E963" w14:textId="77777777" w:rsidR="00A43323" w:rsidRPr="00EC530E" w:rsidRDefault="00A43323" w:rsidP="00D14891">
            <w:pPr>
              <w:pStyle w:val="TAL"/>
            </w:pPr>
            <w:r w:rsidRPr="00EC530E">
              <w:t xml:space="preserve">Indicates whether the UE supports transmitting PUSCH scheduled by DCI format 0_1 when configured with higher layer parameter </w:t>
            </w:r>
            <w:r w:rsidR="00BC3AF0" w:rsidRPr="00EC530E">
              <w:rPr>
                <w:i/>
              </w:rPr>
              <w:t>pusch-AggregationFactor</w:t>
            </w:r>
            <w:r w:rsidRPr="00EC530E">
              <w:t xml:space="preserve"> &gt; 1</w:t>
            </w:r>
            <w:r w:rsidR="00170F89" w:rsidRPr="00EC530E">
              <w:t>, as defined in clause 6.1.2.1 of TS 38.214 [12]</w:t>
            </w:r>
            <w:r w:rsidRPr="00EC530E">
              <w:t>.</w:t>
            </w:r>
          </w:p>
        </w:tc>
        <w:tc>
          <w:tcPr>
            <w:tcW w:w="709" w:type="dxa"/>
          </w:tcPr>
          <w:p w14:paraId="5D4341FF" w14:textId="77777777" w:rsidR="00A43323" w:rsidRPr="00EC530E" w:rsidRDefault="00A43323" w:rsidP="00D14891">
            <w:pPr>
              <w:pStyle w:val="TAL"/>
              <w:jc w:val="center"/>
            </w:pPr>
            <w:r w:rsidRPr="00EC530E">
              <w:t>UE</w:t>
            </w:r>
          </w:p>
        </w:tc>
        <w:tc>
          <w:tcPr>
            <w:tcW w:w="567" w:type="dxa"/>
          </w:tcPr>
          <w:p w14:paraId="7847B4F7" w14:textId="77777777" w:rsidR="00A43323" w:rsidRPr="00EC530E" w:rsidRDefault="00A43323" w:rsidP="00D14891">
            <w:pPr>
              <w:pStyle w:val="TAL"/>
              <w:jc w:val="center"/>
            </w:pPr>
            <w:r w:rsidRPr="00EC530E">
              <w:t>Yes</w:t>
            </w:r>
          </w:p>
        </w:tc>
        <w:tc>
          <w:tcPr>
            <w:tcW w:w="709" w:type="dxa"/>
          </w:tcPr>
          <w:p w14:paraId="71F6660F" w14:textId="77777777" w:rsidR="00A43323" w:rsidRPr="00EC530E" w:rsidRDefault="00A43323" w:rsidP="00D14891">
            <w:pPr>
              <w:pStyle w:val="TAL"/>
              <w:jc w:val="center"/>
            </w:pPr>
            <w:r w:rsidRPr="00EC530E">
              <w:t>No</w:t>
            </w:r>
          </w:p>
        </w:tc>
        <w:tc>
          <w:tcPr>
            <w:tcW w:w="728" w:type="dxa"/>
          </w:tcPr>
          <w:p w14:paraId="14B630E2" w14:textId="77777777" w:rsidR="00A43323" w:rsidRPr="00EC530E" w:rsidRDefault="00A43323" w:rsidP="00D14891">
            <w:pPr>
              <w:pStyle w:val="TAL"/>
              <w:jc w:val="center"/>
            </w:pPr>
            <w:r w:rsidRPr="00EC530E">
              <w:t>No</w:t>
            </w:r>
          </w:p>
        </w:tc>
      </w:tr>
      <w:tr w:rsidR="006323BD" w:rsidRPr="00EC530E" w14:paraId="47E9A495" w14:textId="77777777" w:rsidTr="0026000E">
        <w:trPr>
          <w:cantSplit/>
          <w:tblHeader/>
        </w:trPr>
        <w:tc>
          <w:tcPr>
            <w:tcW w:w="6917" w:type="dxa"/>
          </w:tcPr>
          <w:p w14:paraId="7948D9D9" w14:textId="77777777" w:rsidR="00A43323" w:rsidRPr="00EC530E" w:rsidRDefault="00A43323" w:rsidP="00D14891">
            <w:pPr>
              <w:pStyle w:val="TAL"/>
              <w:rPr>
                <w:b/>
                <w:i/>
              </w:rPr>
            </w:pPr>
            <w:r w:rsidRPr="00EC530E">
              <w:rPr>
                <w:b/>
                <w:i/>
              </w:rPr>
              <w:t>pucch-Repetition-F1-3-4</w:t>
            </w:r>
          </w:p>
          <w:p w14:paraId="7ADA53E3" w14:textId="77777777" w:rsidR="00A43323" w:rsidRPr="00EC530E" w:rsidRDefault="00A43323" w:rsidP="00D14891">
            <w:pPr>
              <w:pStyle w:val="TAL"/>
            </w:pPr>
            <w:r w:rsidRPr="00EC530E">
              <w:t>Indicates whether the UE supports transmission of a PUCCH format 1 or 3 or 4 over multiple slots with the repetition factor 2, 4 or 8.</w:t>
            </w:r>
          </w:p>
        </w:tc>
        <w:tc>
          <w:tcPr>
            <w:tcW w:w="709" w:type="dxa"/>
          </w:tcPr>
          <w:p w14:paraId="24D1279F" w14:textId="77777777" w:rsidR="00A43323" w:rsidRPr="00EC530E" w:rsidRDefault="00A43323" w:rsidP="00D14891">
            <w:pPr>
              <w:pStyle w:val="TAL"/>
              <w:jc w:val="center"/>
            </w:pPr>
            <w:r w:rsidRPr="00EC530E">
              <w:t>UE</w:t>
            </w:r>
          </w:p>
        </w:tc>
        <w:tc>
          <w:tcPr>
            <w:tcW w:w="567" w:type="dxa"/>
          </w:tcPr>
          <w:p w14:paraId="06E9D7DB" w14:textId="77777777" w:rsidR="00A43323" w:rsidRPr="00EC530E" w:rsidRDefault="00A43323" w:rsidP="00D14891">
            <w:pPr>
              <w:pStyle w:val="TAL"/>
              <w:jc w:val="center"/>
            </w:pPr>
            <w:r w:rsidRPr="00EC530E">
              <w:t>Yes</w:t>
            </w:r>
          </w:p>
        </w:tc>
        <w:tc>
          <w:tcPr>
            <w:tcW w:w="709" w:type="dxa"/>
          </w:tcPr>
          <w:p w14:paraId="540A9EE9" w14:textId="77777777" w:rsidR="00A43323" w:rsidRPr="00EC530E" w:rsidRDefault="00A43323" w:rsidP="00D14891">
            <w:pPr>
              <w:pStyle w:val="TAL"/>
              <w:jc w:val="center"/>
            </w:pPr>
            <w:r w:rsidRPr="00EC530E">
              <w:t>No</w:t>
            </w:r>
          </w:p>
        </w:tc>
        <w:tc>
          <w:tcPr>
            <w:tcW w:w="728" w:type="dxa"/>
          </w:tcPr>
          <w:p w14:paraId="367F2CE2" w14:textId="77777777" w:rsidR="00A43323" w:rsidRPr="00EC530E" w:rsidRDefault="00A43323" w:rsidP="00D14891">
            <w:pPr>
              <w:pStyle w:val="TAL"/>
              <w:jc w:val="center"/>
            </w:pPr>
            <w:r w:rsidRPr="00EC530E">
              <w:t>No</w:t>
            </w:r>
          </w:p>
        </w:tc>
      </w:tr>
      <w:tr w:rsidR="006323BD" w:rsidRPr="00EC530E" w14:paraId="57E22624" w14:textId="77777777" w:rsidTr="0026000E">
        <w:trPr>
          <w:cantSplit/>
          <w:tblHeader/>
        </w:trPr>
        <w:tc>
          <w:tcPr>
            <w:tcW w:w="6917" w:type="dxa"/>
          </w:tcPr>
          <w:p w14:paraId="695BB0BB" w14:textId="77777777" w:rsidR="00A43323" w:rsidRPr="00EC530E" w:rsidRDefault="00A43323" w:rsidP="00D14891">
            <w:pPr>
              <w:pStyle w:val="TAL"/>
              <w:rPr>
                <w:b/>
                <w:i/>
              </w:rPr>
            </w:pPr>
            <w:r w:rsidRPr="00EC530E">
              <w:rPr>
                <w:b/>
                <w:i/>
              </w:rPr>
              <w:lastRenderedPageBreak/>
              <w:t>pusch-HalfPi-BPSK</w:t>
            </w:r>
          </w:p>
          <w:p w14:paraId="7D97F682" w14:textId="77777777" w:rsidR="00A43323" w:rsidRPr="00EC530E" w:rsidRDefault="00A43323" w:rsidP="00D14891">
            <w:pPr>
              <w:pStyle w:val="TAL"/>
            </w:pPr>
            <w:r w:rsidRPr="00EC530E">
              <w:t xml:space="preserve">Indicates whether the UE supports pi/2-BPSK </w:t>
            </w:r>
            <w:r w:rsidR="00926B86" w:rsidRPr="00EC530E">
              <w:t xml:space="preserve">modulation scheme </w:t>
            </w:r>
            <w:r w:rsidRPr="00EC530E">
              <w:t>for PUSCH</w:t>
            </w:r>
            <w:r w:rsidR="00926B86" w:rsidRPr="00EC530E">
              <w:t xml:space="preserve"> as defined in 6.3.1.2 of TS 38.211 [6]</w:t>
            </w:r>
            <w:r w:rsidRPr="00EC530E">
              <w:t>. It is optional for FR1 and mandatory with capability signalling for FR2.</w:t>
            </w:r>
          </w:p>
        </w:tc>
        <w:tc>
          <w:tcPr>
            <w:tcW w:w="709" w:type="dxa"/>
          </w:tcPr>
          <w:p w14:paraId="49D8CDBD" w14:textId="77777777" w:rsidR="00A43323" w:rsidRPr="00EC530E" w:rsidRDefault="00A43323" w:rsidP="00D14891">
            <w:pPr>
              <w:pStyle w:val="TAL"/>
              <w:jc w:val="center"/>
            </w:pPr>
            <w:r w:rsidRPr="00EC530E">
              <w:t>UE</w:t>
            </w:r>
          </w:p>
        </w:tc>
        <w:tc>
          <w:tcPr>
            <w:tcW w:w="567" w:type="dxa"/>
          </w:tcPr>
          <w:p w14:paraId="1D59B6E3" w14:textId="77777777" w:rsidR="00A43323" w:rsidRPr="00EC530E" w:rsidRDefault="00926B86" w:rsidP="00D14891">
            <w:pPr>
              <w:pStyle w:val="TAL"/>
              <w:jc w:val="center"/>
            </w:pPr>
            <w:r w:rsidRPr="00EC530E">
              <w:t>CY</w:t>
            </w:r>
          </w:p>
        </w:tc>
        <w:tc>
          <w:tcPr>
            <w:tcW w:w="709" w:type="dxa"/>
          </w:tcPr>
          <w:p w14:paraId="15C9D32C" w14:textId="77777777" w:rsidR="00A43323" w:rsidRPr="00EC530E" w:rsidRDefault="00A43323" w:rsidP="00D14891">
            <w:pPr>
              <w:pStyle w:val="TAL"/>
              <w:jc w:val="center"/>
            </w:pPr>
            <w:r w:rsidRPr="00EC530E">
              <w:t>No</w:t>
            </w:r>
          </w:p>
        </w:tc>
        <w:tc>
          <w:tcPr>
            <w:tcW w:w="728" w:type="dxa"/>
          </w:tcPr>
          <w:p w14:paraId="7AB6F501" w14:textId="77777777" w:rsidR="00A43323" w:rsidRPr="00EC530E" w:rsidRDefault="00A43323" w:rsidP="00D14891">
            <w:pPr>
              <w:pStyle w:val="TAL"/>
              <w:jc w:val="center"/>
            </w:pPr>
            <w:r w:rsidRPr="00EC530E">
              <w:t>Yes</w:t>
            </w:r>
          </w:p>
        </w:tc>
      </w:tr>
      <w:tr w:rsidR="006323BD" w:rsidRPr="00EC530E" w14:paraId="4C55A5F7" w14:textId="77777777" w:rsidTr="0026000E">
        <w:trPr>
          <w:cantSplit/>
          <w:tblHeader/>
        </w:trPr>
        <w:tc>
          <w:tcPr>
            <w:tcW w:w="6917" w:type="dxa"/>
          </w:tcPr>
          <w:p w14:paraId="19DE19CF" w14:textId="77777777" w:rsidR="00A43323" w:rsidRPr="00EC530E" w:rsidRDefault="00A43323" w:rsidP="00D14891">
            <w:pPr>
              <w:pStyle w:val="TAL"/>
              <w:rPr>
                <w:b/>
                <w:i/>
              </w:rPr>
            </w:pPr>
            <w:r w:rsidRPr="00EC530E">
              <w:rPr>
                <w:b/>
                <w:i/>
              </w:rPr>
              <w:t>pusch-LBRM</w:t>
            </w:r>
          </w:p>
          <w:p w14:paraId="7890CECC" w14:textId="77777777" w:rsidR="00A43323" w:rsidRPr="00EC530E" w:rsidRDefault="00A43323" w:rsidP="00D14891">
            <w:pPr>
              <w:pStyle w:val="TAL"/>
            </w:pPr>
            <w:r w:rsidRPr="00EC530E">
              <w:t>Indicates whether the UE supports limited buffer rate matching in UL as specified in TS 38.212 [10].</w:t>
            </w:r>
          </w:p>
        </w:tc>
        <w:tc>
          <w:tcPr>
            <w:tcW w:w="709" w:type="dxa"/>
          </w:tcPr>
          <w:p w14:paraId="665A5594" w14:textId="77777777" w:rsidR="00A43323" w:rsidRPr="00EC530E" w:rsidRDefault="00A43323" w:rsidP="00D14891">
            <w:pPr>
              <w:pStyle w:val="TAL"/>
              <w:jc w:val="center"/>
            </w:pPr>
            <w:r w:rsidRPr="00EC530E">
              <w:t>UE</w:t>
            </w:r>
          </w:p>
        </w:tc>
        <w:tc>
          <w:tcPr>
            <w:tcW w:w="567" w:type="dxa"/>
          </w:tcPr>
          <w:p w14:paraId="3291F724" w14:textId="77777777" w:rsidR="00A43323" w:rsidRPr="00EC530E" w:rsidRDefault="00A43323" w:rsidP="00D14891">
            <w:pPr>
              <w:pStyle w:val="TAL"/>
              <w:jc w:val="center"/>
            </w:pPr>
            <w:r w:rsidRPr="00EC530E">
              <w:t>No</w:t>
            </w:r>
          </w:p>
        </w:tc>
        <w:tc>
          <w:tcPr>
            <w:tcW w:w="709" w:type="dxa"/>
          </w:tcPr>
          <w:p w14:paraId="24C2FAE5" w14:textId="77777777" w:rsidR="00A43323" w:rsidRPr="00EC530E" w:rsidRDefault="00A43323" w:rsidP="00D14891">
            <w:pPr>
              <w:pStyle w:val="TAL"/>
              <w:jc w:val="center"/>
            </w:pPr>
            <w:r w:rsidRPr="00EC530E">
              <w:t>No</w:t>
            </w:r>
          </w:p>
        </w:tc>
        <w:tc>
          <w:tcPr>
            <w:tcW w:w="728" w:type="dxa"/>
          </w:tcPr>
          <w:p w14:paraId="671FDC5C" w14:textId="77777777" w:rsidR="00A43323" w:rsidRPr="00EC530E" w:rsidRDefault="00A43323" w:rsidP="00D14891">
            <w:pPr>
              <w:pStyle w:val="TAL"/>
              <w:jc w:val="center"/>
            </w:pPr>
            <w:r w:rsidRPr="00EC530E">
              <w:t>Yes</w:t>
            </w:r>
          </w:p>
        </w:tc>
      </w:tr>
      <w:tr w:rsidR="006323BD" w:rsidRPr="00EC530E" w14:paraId="3838469A" w14:textId="77777777" w:rsidTr="0026000E">
        <w:trPr>
          <w:cantSplit/>
          <w:tblHeader/>
        </w:trPr>
        <w:tc>
          <w:tcPr>
            <w:tcW w:w="6917" w:type="dxa"/>
          </w:tcPr>
          <w:p w14:paraId="0CCCC7D4" w14:textId="77777777" w:rsidR="00A43323" w:rsidRPr="00EC530E" w:rsidRDefault="00A43323" w:rsidP="00D14891">
            <w:pPr>
              <w:pStyle w:val="TAL"/>
              <w:rPr>
                <w:b/>
                <w:i/>
              </w:rPr>
            </w:pPr>
            <w:r w:rsidRPr="00EC530E">
              <w:rPr>
                <w:b/>
                <w:i/>
              </w:rPr>
              <w:t>ra-Type0-PUSCH</w:t>
            </w:r>
          </w:p>
          <w:p w14:paraId="271AD45A" w14:textId="77777777" w:rsidR="00A43323" w:rsidRPr="00EC530E" w:rsidRDefault="00A43323" w:rsidP="00D14891">
            <w:pPr>
              <w:pStyle w:val="TAL"/>
            </w:pPr>
            <w:r w:rsidRPr="00EC530E">
              <w:t>Indicates whether the UE supports resource allocation Type 0 for PUSCH as specified in TS 38.214 [12].</w:t>
            </w:r>
          </w:p>
        </w:tc>
        <w:tc>
          <w:tcPr>
            <w:tcW w:w="709" w:type="dxa"/>
          </w:tcPr>
          <w:p w14:paraId="4B514D59" w14:textId="77777777" w:rsidR="00A43323" w:rsidRPr="00EC530E" w:rsidRDefault="00A43323" w:rsidP="00D14891">
            <w:pPr>
              <w:pStyle w:val="TAL"/>
              <w:jc w:val="center"/>
            </w:pPr>
            <w:r w:rsidRPr="00EC530E">
              <w:t>UE</w:t>
            </w:r>
          </w:p>
        </w:tc>
        <w:tc>
          <w:tcPr>
            <w:tcW w:w="567" w:type="dxa"/>
          </w:tcPr>
          <w:p w14:paraId="09112235" w14:textId="77777777" w:rsidR="00A43323" w:rsidRPr="00EC530E" w:rsidRDefault="00A43323" w:rsidP="00D14891">
            <w:pPr>
              <w:pStyle w:val="TAL"/>
              <w:jc w:val="center"/>
            </w:pPr>
            <w:r w:rsidRPr="00EC530E">
              <w:t>No</w:t>
            </w:r>
          </w:p>
        </w:tc>
        <w:tc>
          <w:tcPr>
            <w:tcW w:w="709" w:type="dxa"/>
          </w:tcPr>
          <w:p w14:paraId="7159FAAE" w14:textId="77777777" w:rsidR="00A43323" w:rsidRPr="00EC530E" w:rsidRDefault="00A43323" w:rsidP="00D14891">
            <w:pPr>
              <w:pStyle w:val="TAL"/>
              <w:jc w:val="center"/>
            </w:pPr>
            <w:r w:rsidRPr="00EC530E">
              <w:t>No</w:t>
            </w:r>
          </w:p>
        </w:tc>
        <w:tc>
          <w:tcPr>
            <w:tcW w:w="728" w:type="dxa"/>
          </w:tcPr>
          <w:p w14:paraId="23F2E497" w14:textId="77777777" w:rsidR="00A43323" w:rsidRPr="00EC530E" w:rsidRDefault="00A43323" w:rsidP="00D14891">
            <w:pPr>
              <w:pStyle w:val="TAL"/>
              <w:jc w:val="center"/>
            </w:pPr>
            <w:r w:rsidRPr="00EC530E">
              <w:t>No</w:t>
            </w:r>
          </w:p>
        </w:tc>
      </w:tr>
      <w:tr w:rsidR="006323BD" w:rsidRPr="00EC530E" w14:paraId="073A9C51" w14:textId="77777777" w:rsidTr="0026000E">
        <w:trPr>
          <w:cantSplit/>
          <w:tblHeader/>
        </w:trPr>
        <w:tc>
          <w:tcPr>
            <w:tcW w:w="6917" w:type="dxa"/>
          </w:tcPr>
          <w:p w14:paraId="61F9624D" w14:textId="77777777" w:rsidR="00C93014" w:rsidRPr="00EC530E" w:rsidRDefault="00C93014" w:rsidP="00403B9E">
            <w:pPr>
              <w:pStyle w:val="TAL"/>
              <w:rPr>
                <w:b/>
                <w:i/>
              </w:rPr>
            </w:pPr>
            <w:r w:rsidRPr="00EC530E">
              <w:rPr>
                <w:b/>
                <w:i/>
              </w:rPr>
              <w:t>rateMatching</w:t>
            </w:r>
            <w:r w:rsidRPr="00EC530E">
              <w:rPr>
                <w:b/>
                <w:i/>
                <w:lang w:eastAsia="ja-JP"/>
              </w:rPr>
              <w:t>Ctrl</w:t>
            </w:r>
            <w:r w:rsidRPr="00EC530E">
              <w:rPr>
                <w:b/>
                <w:i/>
              </w:rPr>
              <w:t>ResrcSetDynamic</w:t>
            </w:r>
          </w:p>
          <w:p w14:paraId="373D1471" w14:textId="77777777" w:rsidR="00C93014" w:rsidRPr="00EC530E" w:rsidRDefault="00C93014" w:rsidP="0026000E">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3D45FF2E" w14:textId="77777777" w:rsidR="00C93014" w:rsidRPr="00EC530E" w:rsidRDefault="00C93014" w:rsidP="0026000E">
            <w:pPr>
              <w:pStyle w:val="TAL"/>
              <w:jc w:val="center"/>
            </w:pPr>
            <w:r w:rsidRPr="00EC530E">
              <w:rPr>
                <w:lang w:eastAsia="ja-JP"/>
              </w:rPr>
              <w:t>UE</w:t>
            </w:r>
          </w:p>
        </w:tc>
        <w:tc>
          <w:tcPr>
            <w:tcW w:w="567" w:type="dxa"/>
          </w:tcPr>
          <w:p w14:paraId="415B502B" w14:textId="77777777" w:rsidR="00C93014" w:rsidRPr="00EC530E" w:rsidRDefault="00BB33B8" w:rsidP="0026000E">
            <w:pPr>
              <w:pStyle w:val="TAL"/>
              <w:jc w:val="center"/>
            </w:pPr>
            <w:r w:rsidRPr="00EC530E">
              <w:rPr>
                <w:lang w:eastAsia="ja-JP"/>
              </w:rPr>
              <w:t>Yes</w:t>
            </w:r>
          </w:p>
        </w:tc>
        <w:tc>
          <w:tcPr>
            <w:tcW w:w="709" w:type="dxa"/>
          </w:tcPr>
          <w:p w14:paraId="671F4DE5" w14:textId="77777777" w:rsidR="00C93014" w:rsidRPr="00EC530E" w:rsidRDefault="00C93014" w:rsidP="0026000E">
            <w:pPr>
              <w:pStyle w:val="TAL"/>
              <w:jc w:val="center"/>
            </w:pPr>
            <w:r w:rsidRPr="00EC530E">
              <w:rPr>
                <w:lang w:eastAsia="ja-JP"/>
              </w:rPr>
              <w:t>No</w:t>
            </w:r>
          </w:p>
        </w:tc>
        <w:tc>
          <w:tcPr>
            <w:tcW w:w="728" w:type="dxa"/>
          </w:tcPr>
          <w:p w14:paraId="36FC46F3" w14:textId="77777777" w:rsidR="00C93014" w:rsidRPr="00EC530E" w:rsidRDefault="00C93014" w:rsidP="0026000E">
            <w:pPr>
              <w:pStyle w:val="TAL"/>
              <w:jc w:val="center"/>
            </w:pPr>
            <w:r w:rsidRPr="00EC530E">
              <w:rPr>
                <w:lang w:eastAsia="ja-JP"/>
              </w:rPr>
              <w:t>No</w:t>
            </w:r>
          </w:p>
        </w:tc>
      </w:tr>
      <w:tr w:rsidR="006323BD" w:rsidRPr="00EC530E" w14:paraId="29747A30" w14:textId="77777777" w:rsidTr="0026000E">
        <w:trPr>
          <w:cantSplit/>
          <w:tblHeader/>
        </w:trPr>
        <w:tc>
          <w:tcPr>
            <w:tcW w:w="6917" w:type="dxa"/>
          </w:tcPr>
          <w:p w14:paraId="6E8B8034" w14:textId="77777777" w:rsidR="00A43323" w:rsidRPr="00EC530E" w:rsidRDefault="00A43323" w:rsidP="00D14891">
            <w:pPr>
              <w:pStyle w:val="TAL"/>
              <w:rPr>
                <w:b/>
                <w:i/>
              </w:rPr>
            </w:pPr>
            <w:r w:rsidRPr="00EC530E">
              <w:rPr>
                <w:b/>
                <w:i/>
              </w:rPr>
              <w:t>rateMatchingResrcSetDynamic</w:t>
            </w:r>
          </w:p>
          <w:p w14:paraId="78C22E3E" w14:textId="77777777" w:rsidR="00A43323" w:rsidRPr="00EC530E" w:rsidRDefault="00A43323" w:rsidP="00D14891">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4C74FB55" w14:textId="77777777" w:rsidR="00A43323" w:rsidRPr="00EC530E" w:rsidRDefault="00A43323" w:rsidP="00D14891">
            <w:pPr>
              <w:pStyle w:val="TAL"/>
              <w:jc w:val="center"/>
            </w:pPr>
            <w:r w:rsidRPr="00EC530E">
              <w:t>UE</w:t>
            </w:r>
          </w:p>
        </w:tc>
        <w:tc>
          <w:tcPr>
            <w:tcW w:w="567" w:type="dxa"/>
          </w:tcPr>
          <w:p w14:paraId="3EDABAA1" w14:textId="77777777" w:rsidR="00A43323" w:rsidRPr="00EC530E" w:rsidRDefault="00A43323" w:rsidP="00D14891">
            <w:pPr>
              <w:pStyle w:val="TAL"/>
              <w:jc w:val="center"/>
            </w:pPr>
            <w:r w:rsidRPr="00EC530E">
              <w:t>No</w:t>
            </w:r>
          </w:p>
        </w:tc>
        <w:tc>
          <w:tcPr>
            <w:tcW w:w="709" w:type="dxa"/>
          </w:tcPr>
          <w:p w14:paraId="683688A7" w14:textId="77777777" w:rsidR="00A43323" w:rsidRPr="00EC530E" w:rsidRDefault="00A43323" w:rsidP="00D14891">
            <w:pPr>
              <w:pStyle w:val="TAL"/>
              <w:jc w:val="center"/>
            </w:pPr>
            <w:r w:rsidRPr="00EC530E">
              <w:t>No</w:t>
            </w:r>
          </w:p>
        </w:tc>
        <w:tc>
          <w:tcPr>
            <w:tcW w:w="728" w:type="dxa"/>
          </w:tcPr>
          <w:p w14:paraId="0F256A87" w14:textId="77777777" w:rsidR="00A43323" w:rsidRPr="00EC530E" w:rsidRDefault="00A43323" w:rsidP="00D14891">
            <w:pPr>
              <w:pStyle w:val="TAL"/>
              <w:jc w:val="center"/>
            </w:pPr>
            <w:r w:rsidRPr="00EC530E">
              <w:t>No</w:t>
            </w:r>
          </w:p>
        </w:tc>
      </w:tr>
      <w:tr w:rsidR="006323BD" w:rsidRPr="00EC530E" w14:paraId="22305515" w14:textId="77777777" w:rsidTr="0026000E">
        <w:trPr>
          <w:cantSplit/>
          <w:tblHeader/>
        </w:trPr>
        <w:tc>
          <w:tcPr>
            <w:tcW w:w="6917" w:type="dxa"/>
          </w:tcPr>
          <w:p w14:paraId="74803F4D" w14:textId="77777777" w:rsidR="00A43323" w:rsidRPr="00EC530E" w:rsidRDefault="00A43323" w:rsidP="00D14891">
            <w:pPr>
              <w:pStyle w:val="TAL"/>
              <w:rPr>
                <w:b/>
                <w:i/>
              </w:rPr>
            </w:pPr>
            <w:r w:rsidRPr="00EC530E">
              <w:rPr>
                <w:b/>
                <w:i/>
              </w:rPr>
              <w:t>rateMatchingResrcSetSemi-Static</w:t>
            </w:r>
          </w:p>
          <w:p w14:paraId="77097231" w14:textId="77777777" w:rsidR="00A43323" w:rsidRPr="00EC530E" w:rsidRDefault="00A43323" w:rsidP="00D14891">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406EC081" w14:textId="77777777" w:rsidR="00A43323" w:rsidRPr="00EC530E" w:rsidRDefault="00A43323" w:rsidP="00D14891">
            <w:pPr>
              <w:pStyle w:val="TAL"/>
              <w:jc w:val="center"/>
            </w:pPr>
            <w:r w:rsidRPr="00EC530E">
              <w:t>UE</w:t>
            </w:r>
          </w:p>
        </w:tc>
        <w:tc>
          <w:tcPr>
            <w:tcW w:w="567" w:type="dxa"/>
          </w:tcPr>
          <w:p w14:paraId="73DBF4B2" w14:textId="77777777" w:rsidR="00A43323" w:rsidRPr="00EC530E" w:rsidRDefault="00A43323" w:rsidP="00D14891">
            <w:pPr>
              <w:pStyle w:val="TAL"/>
              <w:jc w:val="center"/>
            </w:pPr>
            <w:r w:rsidRPr="00EC530E">
              <w:t>Yes</w:t>
            </w:r>
          </w:p>
        </w:tc>
        <w:tc>
          <w:tcPr>
            <w:tcW w:w="709" w:type="dxa"/>
          </w:tcPr>
          <w:p w14:paraId="584736B7" w14:textId="77777777" w:rsidR="00A43323" w:rsidRPr="00EC530E" w:rsidRDefault="00A43323" w:rsidP="00D14891">
            <w:pPr>
              <w:pStyle w:val="TAL"/>
              <w:jc w:val="center"/>
            </w:pPr>
            <w:r w:rsidRPr="00EC530E">
              <w:t>No</w:t>
            </w:r>
          </w:p>
        </w:tc>
        <w:tc>
          <w:tcPr>
            <w:tcW w:w="728" w:type="dxa"/>
          </w:tcPr>
          <w:p w14:paraId="3F0AF39B" w14:textId="77777777" w:rsidR="00A43323" w:rsidRPr="00EC530E" w:rsidRDefault="00A43323" w:rsidP="00D14891">
            <w:pPr>
              <w:pStyle w:val="TAL"/>
              <w:jc w:val="center"/>
            </w:pPr>
            <w:r w:rsidRPr="00EC530E">
              <w:t>No</w:t>
            </w:r>
          </w:p>
        </w:tc>
      </w:tr>
      <w:tr w:rsidR="006323BD" w:rsidRPr="00EC530E" w14:paraId="7D158A9E" w14:textId="77777777" w:rsidTr="0026000E">
        <w:trPr>
          <w:cantSplit/>
          <w:tblHeader/>
        </w:trPr>
        <w:tc>
          <w:tcPr>
            <w:tcW w:w="6917" w:type="dxa"/>
          </w:tcPr>
          <w:p w14:paraId="333CBCF4" w14:textId="77777777" w:rsidR="00A43323" w:rsidRPr="00EC530E" w:rsidRDefault="00A43323" w:rsidP="00D14891">
            <w:pPr>
              <w:pStyle w:val="TAL"/>
              <w:rPr>
                <w:b/>
                <w:i/>
              </w:rPr>
            </w:pPr>
            <w:r w:rsidRPr="00EC530E">
              <w:rPr>
                <w:b/>
                <w:i/>
              </w:rPr>
              <w:t>scs-60kHz</w:t>
            </w:r>
          </w:p>
          <w:p w14:paraId="3C29AA91" w14:textId="77777777" w:rsidR="00A43323" w:rsidRPr="00EC530E" w:rsidRDefault="00A43323" w:rsidP="00D14891">
            <w:pPr>
              <w:pStyle w:val="TAL"/>
            </w:pPr>
            <w:r w:rsidRPr="00EC530E">
              <w:t>Indicates whether the UE supports 60kHz subcarrier spacing for data channel in FR1</w:t>
            </w:r>
            <w:r w:rsidR="00926B86" w:rsidRPr="00EC530E">
              <w:t xml:space="preserve"> as defined in clause 4.2-1 of TS 38.211 [6]</w:t>
            </w:r>
            <w:r w:rsidRPr="00EC530E">
              <w:t>.</w:t>
            </w:r>
          </w:p>
        </w:tc>
        <w:tc>
          <w:tcPr>
            <w:tcW w:w="709" w:type="dxa"/>
          </w:tcPr>
          <w:p w14:paraId="258152EC" w14:textId="77777777" w:rsidR="00A43323" w:rsidRPr="00EC530E" w:rsidRDefault="00A43323" w:rsidP="00D14891">
            <w:pPr>
              <w:pStyle w:val="TAL"/>
              <w:jc w:val="center"/>
            </w:pPr>
            <w:r w:rsidRPr="00EC530E">
              <w:t>UE</w:t>
            </w:r>
          </w:p>
        </w:tc>
        <w:tc>
          <w:tcPr>
            <w:tcW w:w="567" w:type="dxa"/>
          </w:tcPr>
          <w:p w14:paraId="6D56DDD5" w14:textId="77777777" w:rsidR="00A43323" w:rsidRPr="00EC530E" w:rsidRDefault="00A43323" w:rsidP="00D14891">
            <w:pPr>
              <w:pStyle w:val="TAL"/>
              <w:jc w:val="center"/>
            </w:pPr>
            <w:r w:rsidRPr="00EC530E">
              <w:t>No</w:t>
            </w:r>
          </w:p>
        </w:tc>
        <w:tc>
          <w:tcPr>
            <w:tcW w:w="709" w:type="dxa"/>
          </w:tcPr>
          <w:p w14:paraId="388913C3" w14:textId="77777777" w:rsidR="00A43323" w:rsidRPr="00EC530E" w:rsidRDefault="00A43323" w:rsidP="00D14891">
            <w:pPr>
              <w:pStyle w:val="TAL"/>
              <w:jc w:val="center"/>
            </w:pPr>
            <w:r w:rsidRPr="00EC530E">
              <w:t>No</w:t>
            </w:r>
          </w:p>
        </w:tc>
        <w:tc>
          <w:tcPr>
            <w:tcW w:w="728" w:type="dxa"/>
          </w:tcPr>
          <w:p w14:paraId="7DC80284" w14:textId="77777777" w:rsidR="00A43323" w:rsidRPr="00EC530E" w:rsidRDefault="00A43323" w:rsidP="00D14891">
            <w:pPr>
              <w:pStyle w:val="TAL"/>
              <w:jc w:val="center"/>
            </w:pPr>
            <w:r w:rsidRPr="00EC530E">
              <w:t>FR1</w:t>
            </w:r>
            <w:r w:rsidR="00C93014" w:rsidRPr="00EC530E">
              <w:t xml:space="preserve"> only</w:t>
            </w:r>
          </w:p>
        </w:tc>
      </w:tr>
      <w:tr w:rsidR="006323BD" w:rsidRPr="00EC530E" w14:paraId="2CC86A50" w14:textId="77777777" w:rsidTr="0026000E">
        <w:trPr>
          <w:cantSplit/>
          <w:tblHeader/>
        </w:trPr>
        <w:tc>
          <w:tcPr>
            <w:tcW w:w="6917" w:type="dxa"/>
          </w:tcPr>
          <w:p w14:paraId="3E73DB97" w14:textId="77777777" w:rsidR="00A43323" w:rsidRPr="00EC530E" w:rsidRDefault="00A43323" w:rsidP="00D14891">
            <w:pPr>
              <w:pStyle w:val="TAL"/>
              <w:rPr>
                <w:b/>
                <w:i/>
              </w:rPr>
            </w:pPr>
            <w:r w:rsidRPr="00EC530E">
              <w:rPr>
                <w:b/>
                <w:i/>
              </w:rPr>
              <w:t>semiOpenLoopCSI</w:t>
            </w:r>
          </w:p>
          <w:p w14:paraId="7DBC03FF" w14:textId="77777777" w:rsidR="00A43323" w:rsidRPr="00EC530E" w:rsidRDefault="00A43323" w:rsidP="0068014E">
            <w:pPr>
              <w:pStyle w:val="TAL"/>
            </w:pPr>
            <w:r w:rsidRPr="00EC530E">
              <w:t>Indicates whether UE supports CSI reporting with report quantity set to 'CRI/RI/i1</w:t>
            </w:r>
            <w:r w:rsidR="00745A5D" w:rsidRPr="00EC530E">
              <w:t xml:space="preserve">/CQI </w:t>
            </w:r>
            <w:r w:rsidRPr="00EC530E">
              <w:t xml:space="preserve">' as defined in </w:t>
            </w:r>
            <w:r w:rsidR="0068014E" w:rsidRPr="00EC530E">
              <w:t>clause</w:t>
            </w:r>
            <w:r w:rsidRPr="00EC530E">
              <w:t xml:space="preserve"> 5.2.1.4 of TS 38.214 [12].</w:t>
            </w:r>
          </w:p>
        </w:tc>
        <w:tc>
          <w:tcPr>
            <w:tcW w:w="709" w:type="dxa"/>
          </w:tcPr>
          <w:p w14:paraId="30F24D2A" w14:textId="77777777" w:rsidR="00A43323" w:rsidRPr="00EC530E" w:rsidRDefault="00A43323" w:rsidP="00D14891">
            <w:pPr>
              <w:pStyle w:val="TAL"/>
              <w:jc w:val="center"/>
            </w:pPr>
            <w:r w:rsidRPr="00EC530E">
              <w:t>UE</w:t>
            </w:r>
          </w:p>
        </w:tc>
        <w:tc>
          <w:tcPr>
            <w:tcW w:w="567" w:type="dxa"/>
          </w:tcPr>
          <w:p w14:paraId="5A872417" w14:textId="77777777" w:rsidR="00A43323" w:rsidRPr="00EC530E" w:rsidRDefault="00A43323" w:rsidP="00D14891">
            <w:pPr>
              <w:pStyle w:val="TAL"/>
              <w:jc w:val="center"/>
            </w:pPr>
            <w:r w:rsidRPr="00EC530E">
              <w:t>No</w:t>
            </w:r>
          </w:p>
        </w:tc>
        <w:tc>
          <w:tcPr>
            <w:tcW w:w="709" w:type="dxa"/>
          </w:tcPr>
          <w:p w14:paraId="0D806C69" w14:textId="77777777" w:rsidR="00A43323" w:rsidRPr="00EC530E" w:rsidRDefault="00A43323" w:rsidP="00D14891">
            <w:pPr>
              <w:pStyle w:val="TAL"/>
              <w:jc w:val="center"/>
            </w:pPr>
            <w:r w:rsidRPr="00EC530E">
              <w:t>No</w:t>
            </w:r>
          </w:p>
        </w:tc>
        <w:tc>
          <w:tcPr>
            <w:tcW w:w="728" w:type="dxa"/>
          </w:tcPr>
          <w:p w14:paraId="12CBBAC2" w14:textId="77777777" w:rsidR="00A43323" w:rsidRPr="00EC530E" w:rsidRDefault="00A43323" w:rsidP="00D14891">
            <w:pPr>
              <w:pStyle w:val="TAL"/>
              <w:jc w:val="center"/>
            </w:pPr>
            <w:r w:rsidRPr="00EC530E">
              <w:t>Yes</w:t>
            </w:r>
          </w:p>
        </w:tc>
      </w:tr>
      <w:tr w:rsidR="006323BD" w:rsidRPr="00EC530E" w14:paraId="3D870E87" w14:textId="77777777" w:rsidTr="0026000E">
        <w:trPr>
          <w:cantSplit/>
          <w:tblHeader/>
        </w:trPr>
        <w:tc>
          <w:tcPr>
            <w:tcW w:w="6917" w:type="dxa"/>
          </w:tcPr>
          <w:p w14:paraId="1FA33DA1" w14:textId="77777777" w:rsidR="00A43323" w:rsidRPr="00EC530E" w:rsidRDefault="00A43323" w:rsidP="00D14891">
            <w:pPr>
              <w:pStyle w:val="TAL"/>
              <w:rPr>
                <w:b/>
                <w:i/>
              </w:rPr>
            </w:pPr>
            <w:r w:rsidRPr="00EC530E">
              <w:rPr>
                <w:b/>
                <w:i/>
              </w:rPr>
              <w:t>semiStaticHARQ-ACK-Codebook</w:t>
            </w:r>
          </w:p>
          <w:p w14:paraId="548016AA" w14:textId="77777777" w:rsidR="00A43323" w:rsidRPr="00EC530E" w:rsidRDefault="00A43323" w:rsidP="00D14891">
            <w:pPr>
              <w:pStyle w:val="TAL"/>
            </w:pPr>
            <w:r w:rsidRPr="00EC530E">
              <w:t>Indicates whether the UE supports HARQ-ACK codebook constructed by semi-static configuration</w:t>
            </w:r>
            <w:r w:rsidR="0026000E" w:rsidRPr="00EC530E">
              <w:t>.</w:t>
            </w:r>
          </w:p>
        </w:tc>
        <w:tc>
          <w:tcPr>
            <w:tcW w:w="709" w:type="dxa"/>
          </w:tcPr>
          <w:p w14:paraId="50F2550B" w14:textId="77777777" w:rsidR="00A43323" w:rsidRPr="00EC530E" w:rsidRDefault="00A43323" w:rsidP="00D14891">
            <w:pPr>
              <w:pStyle w:val="TAL"/>
              <w:jc w:val="center"/>
            </w:pPr>
            <w:r w:rsidRPr="00EC530E">
              <w:t>UE</w:t>
            </w:r>
          </w:p>
        </w:tc>
        <w:tc>
          <w:tcPr>
            <w:tcW w:w="567" w:type="dxa"/>
          </w:tcPr>
          <w:p w14:paraId="7BB5664D" w14:textId="77777777" w:rsidR="00A43323" w:rsidRPr="00EC530E" w:rsidRDefault="00A43323" w:rsidP="00D14891">
            <w:pPr>
              <w:pStyle w:val="TAL"/>
              <w:jc w:val="center"/>
            </w:pPr>
            <w:r w:rsidRPr="00EC530E">
              <w:t>Yes</w:t>
            </w:r>
          </w:p>
        </w:tc>
        <w:tc>
          <w:tcPr>
            <w:tcW w:w="709" w:type="dxa"/>
          </w:tcPr>
          <w:p w14:paraId="792299F8" w14:textId="77777777" w:rsidR="00A43323" w:rsidRPr="00EC530E" w:rsidRDefault="00A43323" w:rsidP="00D14891">
            <w:pPr>
              <w:pStyle w:val="TAL"/>
              <w:jc w:val="center"/>
            </w:pPr>
            <w:r w:rsidRPr="00EC530E">
              <w:t>No</w:t>
            </w:r>
          </w:p>
        </w:tc>
        <w:tc>
          <w:tcPr>
            <w:tcW w:w="728" w:type="dxa"/>
          </w:tcPr>
          <w:p w14:paraId="3F79C4FE" w14:textId="77777777" w:rsidR="00A43323" w:rsidRPr="00EC530E" w:rsidRDefault="00A43323" w:rsidP="00D14891">
            <w:pPr>
              <w:pStyle w:val="TAL"/>
              <w:jc w:val="center"/>
            </w:pPr>
            <w:r w:rsidRPr="00EC530E">
              <w:t>No</w:t>
            </w:r>
          </w:p>
        </w:tc>
      </w:tr>
      <w:tr w:rsidR="006323BD" w:rsidRPr="00EC530E" w14:paraId="47B007CD" w14:textId="77777777" w:rsidTr="0026000E">
        <w:trPr>
          <w:cantSplit/>
          <w:tblHeader/>
        </w:trPr>
        <w:tc>
          <w:tcPr>
            <w:tcW w:w="6917" w:type="dxa"/>
          </w:tcPr>
          <w:p w14:paraId="01452B1C" w14:textId="77777777" w:rsidR="00A43323" w:rsidRPr="00EC530E" w:rsidRDefault="00A43323" w:rsidP="00D14891">
            <w:pPr>
              <w:pStyle w:val="TAL"/>
              <w:rPr>
                <w:b/>
                <w:i/>
              </w:rPr>
            </w:pPr>
            <w:r w:rsidRPr="00EC530E">
              <w:rPr>
                <w:b/>
                <w:i/>
              </w:rPr>
              <w:t>spatialBundlingHARQ-ACK</w:t>
            </w:r>
          </w:p>
          <w:p w14:paraId="55939162" w14:textId="77777777" w:rsidR="00A43323" w:rsidRPr="00EC530E" w:rsidRDefault="00A43323" w:rsidP="00D14891">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93D4FFF" w14:textId="77777777" w:rsidR="00A43323" w:rsidRPr="00EC530E" w:rsidRDefault="00A43323" w:rsidP="00D14891">
            <w:pPr>
              <w:pStyle w:val="TAL"/>
              <w:jc w:val="center"/>
            </w:pPr>
            <w:r w:rsidRPr="00EC530E">
              <w:t>UE</w:t>
            </w:r>
          </w:p>
        </w:tc>
        <w:tc>
          <w:tcPr>
            <w:tcW w:w="567" w:type="dxa"/>
          </w:tcPr>
          <w:p w14:paraId="60329E16" w14:textId="77777777" w:rsidR="00A43323" w:rsidRPr="00EC530E" w:rsidRDefault="00A43323" w:rsidP="00D14891">
            <w:pPr>
              <w:pStyle w:val="TAL"/>
              <w:jc w:val="center"/>
            </w:pPr>
            <w:r w:rsidRPr="00EC530E">
              <w:t>Yes</w:t>
            </w:r>
          </w:p>
        </w:tc>
        <w:tc>
          <w:tcPr>
            <w:tcW w:w="709" w:type="dxa"/>
          </w:tcPr>
          <w:p w14:paraId="10E79187" w14:textId="77777777" w:rsidR="00A43323" w:rsidRPr="00EC530E" w:rsidRDefault="00A43323" w:rsidP="00D14891">
            <w:pPr>
              <w:pStyle w:val="TAL"/>
              <w:jc w:val="center"/>
            </w:pPr>
            <w:r w:rsidRPr="00EC530E">
              <w:t>No</w:t>
            </w:r>
          </w:p>
        </w:tc>
        <w:tc>
          <w:tcPr>
            <w:tcW w:w="728" w:type="dxa"/>
          </w:tcPr>
          <w:p w14:paraId="1EC6B239" w14:textId="77777777" w:rsidR="00A43323" w:rsidRPr="00EC530E" w:rsidRDefault="00A43323" w:rsidP="00D14891">
            <w:pPr>
              <w:pStyle w:val="TAL"/>
              <w:jc w:val="center"/>
            </w:pPr>
            <w:r w:rsidRPr="00EC530E">
              <w:t>No</w:t>
            </w:r>
          </w:p>
        </w:tc>
      </w:tr>
      <w:tr w:rsidR="006323BD" w:rsidRPr="00EC530E" w14:paraId="64F46837" w14:textId="77777777" w:rsidTr="0026000E">
        <w:trPr>
          <w:cantSplit/>
          <w:tblHeader/>
        </w:trPr>
        <w:tc>
          <w:tcPr>
            <w:tcW w:w="6917" w:type="dxa"/>
          </w:tcPr>
          <w:p w14:paraId="47282E2C" w14:textId="77777777" w:rsidR="00A43323" w:rsidRPr="00EC530E" w:rsidRDefault="00C93014" w:rsidP="00D14891">
            <w:pPr>
              <w:pStyle w:val="TAL"/>
              <w:rPr>
                <w:b/>
                <w:i/>
                <w:lang w:eastAsia="ja-JP"/>
              </w:rPr>
            </w:pPr>
            <w:r w:rsidRPr="00EC530E">
              <w:rPr>
                <w:b/>
                <w:i/>
                <w:lang w:eastAsia="ja-JP"/>
              </w:rPr>
              <w:t>s</w:t>
            </w:r>
            <w:r w:rsidR="00A43323" w:rsidRPr="00EC530E">
              <w:rPr>
                <w:b/>
                <w:i/>
                <w:lang w:eastAsia="ja-JP"/>
              </w:rPr>
              <w:t>p-CSI-IM</w:t>
            </w:r>
          </w:p>
          <w:p w14:paraId="6B801AA2" w14:textId="77777777" w:rsidR="00A43323" w:rsidRPr="00EC530E" w:rsidRDefault="00A43323" w:rsidP="00D14891">
            <w:pPr>
              <w:pStyle w:val="TAL"/>
            </w:pPr>
            <w:r w:rsidRPr="00EC530E">
              <w:rPr>
                <w:lang w:eastAsia="ja-JP"/>
              </w:rPr>
              <w:t>Indicates whether the UE supports semi-persistent CSI-IM.</w:t>
            </w:r>
          </w:p>
        </w:tc>
        <w:tc>
          <w:tcPr>
            <w:tcW w:w="709" w:type="dxa"/>
          </w:tcPr>
          <w:p w14:paraId="2C8AB216" w14:textId="77777777" w:rsidR="00A43323" w:rsidRPr="00EC530E" w:rsidRDefault="00A43323" w:rsidP="00D14891">
            <w:pPr>
              <w:pStyle w:val="TAL"/>
              <w:jc w:val="center"/>
            </w:pPr>
            <w:r w:rsidRPr="00EC530E">
              <w:rPr>
                <w:rFonts w:cs="Arial"/>
                <w:szCs w:val="18"/>
                <w:lang w:eastAsia="ja-JP"/>
              </w:rPr>
              <w:t>UE</w:t>
            </w:r>
          </w:p>
        </w:tc>
        <w:tc>
          <w:tcPr>
            <w:tcW w:w="567" w:type="dxa"/>
          </w:tcPr>
          <w:p w14:paraId="5FDECBEF" w14:textId="77777777" w:rsidR="00A43323" w:rsidRPr="00EC530E" w:rsidRDefault="00A43323" w:rsidP="00D14891">
            <w:pPr>
              <w:pStyle w:val="TAL"/>
              <w:jc w:val="center"/>
            </w:pPr>
            <w:r w:rsidRPr="00EC530E">
              <w:rPr>
                <w:rFonts w:cs="Arial"/>
                <w:szCs w:val="18"/>
              </w:rPr>
              <w:t>No</w:t>
            </w:r>
          </w:p>
        </w:tc>
        <w:tc>
          <w:tcPr>
            <w:tcW w:w="709" w:type="dxa"/>
          </w:tcPr>
          <w:p w14:paraId="014276C8" w14:textId="77777777" w:rsidR="00A43323" w:rsidRPr="00EC530E" w:rsidRDefault="00A43323" w:rsidP="00D14891">
            <w:pPr>
              <w:pStyle w:val="TAL"/>
              <w:jc w:val="center"/>
            </w:pPr>
            <w:r w:rsidRPr="00EC530E">
              <w:rPr>
                <w:rFonts w:cs="Arial"/>
                <w:szCs w:val="18"/>
                <w:lang w:eastAsia="ja-JP"/>
              </w:rPr>
              <w:t>No</w:t>
            </w:r>
          </w:p>
        </w:tc>
        <w:tc>
          <w:tcPr>
            <w:tcW w:w="728" w:type="dxa"/>
          </w:tcPr>
          <w:p w14:paraId="6DD379CC" w14:textId="77777777" w:rsidR="00A43323" w:rsidRPr="00EC530E" w:rsidRDefault="00A43323" w:rsidP="00D14891">
            <w:pPr>
              <w:pStyle w:val="TAL"/>
              <w:jc w:val="center"/>
            </w:pPr>
            <w:r w:rsidRPr="00EC530E">
              <w:rPr>
                <w:rFonts w:cs="Arial"/>
                <w:szCs w:val="18"/>
                <w:lang w:eastAsia="ja-JP"/>
              </w:rPr>
              <w:t>Yes</w:t>
            </w:r>
          </w:p>
        </w:tc>
      </w:tr>
      <w:tr w:rsidR="006323BD" w:rsidRPr="00EC530E" w14:paraId="6BD33BAA" w14:textId="77777777" w:rsidTr="0026000E">
        <w:trPr>
          <w:cantSplit/>
          <w:tblHeader/>
        </w:trPr>
        <w:tc>
          <w:tcPr>
            <w:tcW w:w="6917" w:type="dxa"/>
          </w:tcPr>
          <w:p w14:paraId="0F4EFAF2" w14:textId="77777777" w:rsidR="00A43323" w:rsidRPr="00EC530E" w:rsidRDefault="00A43323" w:rsidP="00D14891">
            <w:pPr>
              <w:pStyle w:val="TAL"/>
              <w:rPr>
                <w:b/>
                <w:i/>
              </w:rPr>
            </w:pPr>
            <w:r w:rsidRPr="00EC530E">
              <w:rPr>
                <w:b/>
                <w:i/>
              </w:rPr>
              <w:t>sp-CSI-ReportPUCCH</w:t>
            </w:r>
          </w:p>
          <w:p w14:paraId="63FDDE25" w14:textId="77777777" w:rsidR="00A43323" w:rsidRPr="00EC530E" w:rsidRDefault="00A43323" w:rsidP="00D14891">
            <w:pPr>
              <w:pStyle w:val="TAL"/>
            </w:pPr>
            <w:r w:rsidRPr="00EC530E">
              <w:t>Indicates whether UE supports semi-persistent CSI reporting using PUCCH formats 2, 3 and 4.</w:t>
            </w:r>
          </w:p>
        </w:tc>
        <w:tc>
          <w:tcPr>
            <w:tcW w:w="709" w:type="dxa"/>
          </w:tcPr>
          <w:p w14:paraId="1D400F2E" w14:textId="77777777" w:rsidR="00A43323" w:rsidRPr="00EC530E" w:rsidRDefault="00A43323" w:rsidP="00D14891">
            <w:pPr>
              <w:pStyle w:val="TAL"/>
              <w:jc w:val="center"/>
            </w:pPr>
            <w:r w:rsidRPr="00EC530E">
              <w:t>UE</w:t>
            </w:r>
          </w:p>
        </w:tc>
        <w:tc>
          <w:tcPr>
            <w:tcW w:w="567" w:type="dxa"/>
          </w:tcPr>
          <w:p w14:paraId="3D93141B" w14:textId="77777777" w:rsidR="00A43323" w:rsidRPr="00EC530E" w:rsidRDefault="00A43323" w:rsidP="00D14891">
            <w:pPr>
              <w:pStyle w:val="TAL"/>
              <w:jc w:val="center"/>
            </w:pPr>
            <w:r w:rsidRPr="00EC530E">
              <w:t>No</w:t>
            </w:r>
          </w:p>
        </w:tc>
        <w:tc>
          <w:tcPr>
            <w:tcW w:w="709" w:type="dxa"/>
          </w:tcPr>
          <w:p w14:paraId="4E7712B8" w14:textId="77777777" w:rsidR="00A43323" w:rsidRPr="00EC530E" w:rsidRDefault="00A43323" w:rsidP="00D14891">
            <w:pPr>
              <w:pStyle w:val="TAL"/>
              <w:jc w:val="center"/>
            </w:pPr>
            <w:r w:rsidRPr="00EC530E">
              <w:t>No</w:t>
            </w:r>
          </w:p>
        </w:tc>
        <w:tc>
          <w:tcPr>
            <w:tcW w:w="728" w:type="dxa"/>
          </w:tcPr>
          <w:p w14:paraId="4915FE8D" w14:textId="77777777" w:rsidR="00A43323" w:rsidRPr="00EC530E" w:rsidRDefault="00A43323" w:rsidP="00D14891">
            <w:pPr>
              <w:pStyle w:val="TAL"/>
              <w:jc w:val="center"/>
            </w:pPr>
            <w:r w:rsidRPr="00EC530E">
              <w:t>No</w:t>
            </w:r>
          </w:p>
        </w:tc>
      </w:tr>
      <w:tr w:rsidR="006323BD" w:rsidRPr="00EC530E" w14:paraId="5E02C0F5" w14:textId="77777777" w:rsidTr="0026000E">
        <w:trPr>
          <w:cantSplit/>
          <w:tblHeader/>
        </w:trPr>
        <w:tc>
          <w:tcPr>
            <w:tcW w:w="6917" w:type="dxa"/>
          </w:tcPr>
          <w:p w14:paraId="21A4DDCC" w14:textId="77777777" w:rsidR="00A43323" w:rsidRPr="00EC530E" w:rsidRDefault="00A43323" w:rsidP="00D14891">
            <w:pPr>
              <w:pStyle w:val="TAL"/>
              <w:rPr>
                <w:b/>
                <w:i/>
              </w:rPr>
            </w:pPr>
            <w:r w:rsidRPr="00EC530E">
              <w:rPr>
                <w:b/>
                <w:i/>
              </w:rPr>
              <w:t>sp-CSI-ReportPUSCH</w:t>
            </w:r>
          </w:p>
          <w:p w14:paraId="4CDDAA75" w14:textId="77777777" w:rsidR="00A43323" w:rsidRPr="00EC530E" w:rsidRDefault="00A43323" w:rsidP="00D14891">
            <w:pPr>
              <w:pStyle w:val="TAL"/>
            </w:pPr>
            <w:r w:rsidRPr="00EC530E">
              <w:t>Indicates whether UE supports semi-persistent CSI reporting using PUSCH.</w:t>
            </w:r>
          </w:p>
        </w:tc>
        <w:tc>
          <w:tcPr>
            <w:tcW w:w="709" w:type="dxa"/>
          </w:tcPr>
          <w:p w14:paraId="6EE1320D" w14:textId="77777777" w:rsidR="00A43323" w:rsidRPr="00EC530E" w:rsidRDefault="00A43323" w:rsidP="00D14891">
            <w:pPr>
              <w:pStyle w:val="TAL"/>
              <w:jc w:val="center"/>
            </w:pPr>
            <w:r w:rsidRPr="00EC530E">
              <w:t>UE</w:t>
            </w:r>
          </w:p>
        </w:tc>
        <w:tc>
          <w:tcPr>
            <w:tcW w:w="567" w:type="dxa"/>
          </w:tcPr>
          <w:p w14:paraId="504A1DF9" w14:textId="77777777" w:rsidR="00A43323" w:rsidRPr="00EC530E" w:rsidRDefault="00A43323" w:rsidP="00D14891">
            <w:pPr>
              <w:pStyle w:val="TAL"/>
              <w:jc w:val="center"/>
            </w:pPr>
            <w:r w:rsidRPr="00EC530E">
              <w:t>No</w:t>
            </w:r>
          </w:p>
        </w:tc>
        <w:tc>
          <w:tcPr>
            <w:tcW w:w="709" w:type="dxa"/>
          </w:tcPr>
          <w:p w14:paraId="466CC009" w14:textId="77777777" w:rsidR="00A43323" w:rsidRPr="00EC530E" w:rsidRDefault="00A43323" w:rsidP="00D14891">
            <w:pPr>
              <w:pStyle w:val="TAL"/>
              <w:jc w:val="center"/>
            </w:pPr>
            <w:r w:rsidRPr="00EC530E">
              <w:t>No</w:t>
            </w:r>
          </w:p>
        </w:tc>
        <w:tc>
          <w:tcPr>
            <w:tcW w:w="728" w:type="dxa"/>
          </w:tcPr>
          <w:p w14:paraId="550FE64B" w14:textId="77777777" w:rsidR="00A43323" w:rsidRPr="00EC530E" w:rsidRDefault="00A43323" w:rsidP="00D14891">
            <w:pPr>
              <w:pStyle w:val="TAL"/>
              <w:jc w:val="center"/>
            </w:pPr>
            <w:r w:rsidRPr="00EC530E">
              <w:t>No</w:t>
            </w:r>
          </w:p>
        </w:tc>
      </w:tr>
      <w:tr w:rsidR="006323BD" w:rsidRPr="00EC530E" w14:paraId="04E0C99C" w14:textId="77777777" w:rsidTr="0026000E">
        <w:trPr>
          <w:cantSplit/>
          <w:tblHeader/>
        </w:trPr>
        <w:tc>
          <w:tcPr>
            <w:tcW w:w="6917" w:type="dxa"/>
          </w:tcPr>
          <w:p w14:paraId="2AB15E8E" w14:textId="77777777" w:rsidR="00A43323" w:rsidRPr="00EC530E" w:rsidRDefault="00C93014" w:rsidP="00D14891">
            <w:pPr>
              <w:pStyle w:val="TAL"/>
              <w:rPr>
                <w:b/>
                <w:i/>
                <w:lang w:eastAsia="ja-JP"/>
              </w:rPr>
            </w:pPr>
            <w:r w:rsidRPr="00EC530E">
              <w:rPr>
                <w:b/>
                <w:i/>
                <w:lang w:eastAsia="ja-JP"/>
              </w:rPr>
              <w:t>s</w:t>
            </w:r>
            <w:r w:rsidR="00A43323" w:rsidRPr="00EC530E">
              <w:rPr>
                <w:b/>
                <w:i/>
                <w:lang w:eastAsia="ja-JP"/>
              </w:rPr>
              <w:t>p-CSI-RS</w:t>
            </w:r>
          </w:p>
          <w:p w14:paraId="71854879" w14:textId="77777777" w:rsidR="00A43323" w:rsidRPr="00EC530E" w:rsidRDefault="00A43323" w:rsidP="00D14891">
            <w:pPr>
              <w:pStyle w:val="TAL"/>
            </w:pPr>
            <w:r w:rsidRPr="00EC530E">
              <w:rPr>
                <w:rFonts w:cs="Arial"/>
                <w:szCs w:val="18"/>
                <w:lang w:eastAsia="ja-JP"/>
              </w:rPr>
              <w:t>Indicates whether the UE supports semi-persistent CSI-RS.</w:t>
            </w:r>
          </w:p>
        </w:tc>
        <w:tc>
          <w:tcPr>
            <w:tcW w:w="709" w:type="dxa"/>
          </w:tcPr>
          <w:p w14:paraId="213A3076" w14:textId="77777777" w:rsidR="00A43323" w:rsidRPr="00EC530E" w:rsidRDefault="00A43323" w:rsidP="00D14891">
            <w:pPr>
              <w:pStyle w:val="TAL"/>
              <w:jc w:val="center"/>
            </w:pPr>
            <w:r w:rsidRPr="00EC530E">
              <w:rPr>
                <w:rFonts w:cs="Arial"/>
                <w:szCs w:val="18"/>
                <w:lang w:eastAsia="ja-JP"/>
              </w:rPr>
              <w:t>UE</w:t>
            </w:r>
          </w:p>
        </w:tc>
        <w:tc>
          <w:tcPr>
            <w:tcW w:w="567" w:type="dxa"/>
          </w:tcPr>
          <w:p w14:paraId="5061E4ED" w14:textId="77777777" w:rsidR="00A43323" w:rsidRPr="00EC530E" w:rsidRDefault="00A43323" w:rsidP="00D14891">
            <w:pPr>
              <w:pStyle w:val="TAL"/>
              <w:jc w:val="center"/>
            </w:pPr>
            <w:r w:rsidRPr="00EC530E">
              <w:rPr>
                <w:rFonts w:cs="Arial"/>
                <w:szCs w:val="18"/>
              </w:rPr>
              <w:t>Yes</w:t>
            </w:r>
          </w:p>
        </w:tc>
        <w:tc>
          <w:tcPr>
            <w:tcW w:w="709" w:type="dxa"/>
          </w:tcPr>
          <w:p w14:paraId="56982B91" w14:textId="77777777" w:rsidR="00A43323" w:rsidRPr="00EC530E" w:rsidRDefault="00A43323" w:rsidP="00D14891">
            <w:pPr>
              <w:pStyle w:val="TAL"/>
              <w:jc w:val="center"/>
            </w:pPr>
            <w:r w:rsidRPr="00EC530E">
              <w:rPr>
                <w:rFonts w:cs="Arial"/>
                <w:szCs w:val="18"/>
                <w:lang w:eastAsia="ja-JP"/>
              </w:rPr>
              <w:t>No</w:t>
            </w:r>
          </w:p>
        </w:tc>
        <w:tc>
          <w:tcPr>
            <w:tcW w:w="728" w:type="dxa"/>
          </w:tcPr>
          <w:p w14:paraId="26CC40DB" w14:textId="77777777" w:rsidR="00A43323" w:rsidRPr="00EC530E" w:rsidRDefault="00A43323" w:rsidP="00D14891">
            <w:pPr>
              <w:pStyle w:val="TAL"/>
              <w:jc w:val="center"/>
            </w:pPr>
            <w:r w:rsidRPr="00EC530E">
              <w:rPr>
                <w:rFonts w:cs="Arial"/>
                <w:szCs w:val="18"/>
                <w:lang w:eastAsia="ja-JP"/>
              </w:rPr>
              <w:t>Yes</w:t>
            </w:r>
          </w:p>
        </w:tc>
      </w:tr>
      <w:tr w:rsidR="006323BD" w:rsidRPr="00EC530E" w14:paraId="756A5273" w14:textId="77777777" w:rsidTr="0026000E">
        <w:trPr>
          <w:cantSplit/>
          <w:tblHeader/>
        </w:trPr>
        <w:tc>
          <w:tcPr>
            <w:tcW w:w="6917" w:type="dxa"/>
          </w:tcPr>
          <w:p w14:paraId="3EA3140E" w14:textId="77777777" w:rsidR="00A43323" w:rsidRPr="00EC530E" w:rsidRDefault="00A43323" w:rsidP="00D14891">
            <w:pPr>
              <w:pStyle w:val="TAL"/>
              <w:rPr>
                <w:b/>
                <w:i/>
              </w:rPr>
            </w:pPr>
            <w:r w:rsidRPr="00EC530E">
              <w:rPr>
                <w:b/>
                <w:i/>
              </w:rPr>
              <w:t>supportedDMRS-TypeDL</w:t>
            </w:r>
          </w:p>
          <w:p w14:paraId="11452146" w14:textId="77777777" w:rsidR="00A43323" w:rsidRPr="00EC530E" w:rsidRDefault="00A43323" w:rsidP="00D14891">
            <w:pPr>
              <w:pStyle w:val="TAL"/>
            </w:pPr>
            <w:r w:rsidRPr="00EC530E">
              <w:t>Defines supported DM-RS configuration types at the UE for DL reception. Type 1 is mandatory with capability signaling. Type 2 is optional.</w:t>
            </w:r>
          </w:p>
        </w:tc>
        <w:tc>
          <w:tcPr>
            <w:tcW w:w="709" w:type="dxa"/>
          </w:tcPr>
          <w:p w14:paraId="241A3926" w14:textId="77777777" w:rsidR="00A43323" w:rsidRPr="00EC530E" w:rsidRDefault="00A43323" w:rsidP="00D14891">
            <w:pPr>
              <w:pStyle w:val="TAL"/>
              <w:jc w:val="center"/>
            </w:pPr>
            <w:r w:rsidRPr="00EC530E">
              <w:t>UE</w:t>
            </w:r>
          </w:p>
        </w:tc>
        <w:tc>
          <w:tcPr>
            <w:tcW w:w="567" w:type="dxa"/>
          </w:tcPr>
          <w:p w14:paraId="1D0F1B8F" w14:textId="77777777" w:rsidR="00A43323" w:rsidRPr="00EC530E" w:rsidRDefault="00926B86" w:rsidP="00D14891">
            <w:pPr>
              <w:pStyle w:val="TAL"/>
              <w:jc w:val="center"/>
            </w:pPr>
            <w:r w:rsidRPr="00EC530E">
              <w:t>CY</w:t>
            </w:r>
          </w:p>
        </w:tc>
        <w:tc>
          <w:tcPr>
            <w:tcW w:w="709" w:type="dxa"/>
          </w:tcPr>
          <w:p w14:paraId="67A0EBA1" w14:textId="77777777" w:rsidR="00A43323" w:rsidRPr="00EC530E" w:rsidRDefault="00A43323" w:rsidP="00D14891">
            <w:pPr>
              <w:pStyle w:val="TAL"/>
              <w:jc w:val="center"/>
            </w:pPr>
            <w:r w:rsidRPr="00EC530E">
              <w:t>No</w:t>
            </w:r>
          </w:p>
        </w:tc>
        <w:tc>
          <w:tcPr>
            <w:tcW w:w="728" w:type="dxa"/>
          </w:tcPr>
          <w:p w14:paraId="237C5F8C" w14:textId="77777777" w:rsidR="00A43323" w:rsidRPr="00EC530E" w:rsidRDefault="00A43323" w:rsidP="00D14891">
            <w:pPr>
              <w:pStyle w:val="TAL"/>
              <w:jc w:val="center"/>
            </w:pPr>
            <w:r w:rsidRPr="00EC530E">
              <w:t>Yes</w:t>
            </w:r>
          </w:p>
        </w:tc>
      </w:tr>
      <w:tr w:rsidR="006323BD" w:rsidRPr="00EC530E" w14:paraId="3936BD5D" w14:textId="77777777" w:rsidTr="0026000E">
        <w:trPr>
          <w:cantSplit/>
          <w:tblHeader/>
        </w:trPr>
        <w:tc>
          <w:tcPr>
            <w:tcW w:w="6917" w:type="dxa"/>
          </w:tcPr>
          <w:p w14:paraId="0AEA08C1" w14:textId="77777777" w:rsidR="00A43323" w:rsidRPr="00EC530E" w:rsidRDefault="00A43323" w:rsidP="00D14891">
            <w:pPr>
              <w:pStyle w:val="TAL"/>
              <w:rPr>
                <w:b/>
                <w:i/>
              </w:rPr>
            </w:pPr>
            <w:r w:rsidRPr="00EC530E">
              <w:rPr>
                <w:b/>
                <w:i/>
              </w:rPr>
              <w:t>supportedDMRS-TypeUL</w:t>
            </w:r>
          </w:p>
          <w:p w14:paraId="4F5E9B12" w14:textId="77777777" w:rsidR="00A43323" w:rsidRPr="00EC530E" w:rsidRDefault="00A43323" w:rsidP="00D14891">
            <w:pPr>
              <w:pStyle w:val="TAL"/>
            </w:pPr>
            <w:r w:rsidRPr="00EC530E">
              <w:t>Defines supported DM-RS configuration types at the UE for UL transmission. Support both type 1 and type 2 are mandatory with capability signalling.</w:t>
            </w:r>
          </w:p>
        </w:tc>
        <w:tc>
          <w:tcPr>
            <w:tcW w:w="709" w:type="dxa"/>
          </w:tcPr>
          <w:p w14:paraId="7B6FDBE6" w14:textId="77777777" w:rsidR="00A43323" w:rsidRPr="00EC530E" w:rsidRDefault="00A43323" w:rsidP="00D14891">
            <w:pPr>
              <w:pStyle w:val="TAL"/>
              <w:jc w:val="center"/>
            </w:pPr>
            <w:r w:rsidRPr="00EC530E">
              <w:t>UE</w:t>
            </w:r>
          </w:p>
        </w:tc>
        <w:tc>
          <w:tcPr>
            <w:tcW w:w="567" w:type="dxa"/>
          </w:tcPr>
          <w:p w14:paraId="0D540902" w14:textId="77777777" w:rsidR="00A43323" w:rsidRPr="00EC530E" w:rsidRDefault="00A43323" w:rsidP="00D14891">
            <w:pPr>
              <w:pStyle w:val="TAL"/>
              <w:jc w:val="center"/>
            </w:pPr>
            <w:r w:rsidRPr="00EC530E">
              <w:t>Yes</w:t>
            </w:r>
          </w:p>
        </w:tc>
        <w:tc>
          <w:tcPr>
            <w:tcW w:w="709" w:type="dxa"/>
          </w:tcPr>
          <w:p w14:paraId="6BEA4E57" w14:textId="77777777" w:rsidR="00A43323" w:rsidRPr="00EC530E" w:rsidRDefault="00A43323" w:rsidP="00D14891">
            <w:pPr>
              <w:pStyle w:val="TAL"/>
              <w:jc w:val="center"/>
            </w:pPr>
            <w:r w:rsidRPr="00EC530E">
              <w:t>No</w:t>
            </w:r>
          </w:p>
        </w:tc>
        <w:tc>
          <w:tcPr>
            <w:tcW w:w="728" w:type="dxa"/>
          </w:tcPr>
          <w:p w14:paraId="16CC5DCA" w14:textId="77777777" w:rsidR="00A43323" w:rsidRPr="00EC530E" w:rsidRDefault="00A43323" w:rsidP="00D14891">
            <w:pPr>
              <w:pStyle w:val="TAL"/>
              <w:jc w:val="center"/>
            </w:pPr>
            <w:r w:rsidRPr="00EC530E">
              <w:t>Yes</w:t>
            </w:r>
          </w:p>
        </w:tc>
      </w:tr>
      <w:tr w:rsidR="006323BD" w:rsidRPr="00EC530E" w14:paraId="03947112" w14:textId="77777777" w:rsidTr="0026000E">
        <w:trPr>
          <w:cantSplit/>
          <w:tblHeader/>
        </w:trPr>
        <w:tc>
          <w:tcPr>
            <w:tcW w:w="6917" w:type="dxa"/>
          </w:tcPr>
          <w:p w14:paraId="040B6E5B" w14:textId="77777777" w:rsidR="00A43323" w:rsidRPr="00EC530E" w:rsidRDefault="00A43323" w:rsidP="00D14891">
            <w:pPr>
              <w:pStyle w:val="TAL"/>
              <w:rPr>
                <w:b/>
                <w:i/>
              </w:rPr>
            </w:pPr>
            <w:r w:rsidRPr="00EC530E">
              <w:rPr>
                <w:b/>
                <w:i/>
              </w:rPr>
              <w:t>tdd-MultiDL-UL-SwitchPerSlot</w:t>
            </w:r>
          </w:p>
          <w:p w14:paraId="45955D2B" w14:textId="77777777" w:rsidR="00A43323" w:rsidRPr="00EC530E" w:rsidRDefault="00A43323" w:rsidP="00D14891">
            <w:pPr>
              <w:pStyle w:val="TAL"/>
            </w:pPr>
            <w:r w:rsidRPr="00EC530E">
              <w:rPr>
                <w:rFonts w:cs="Arial"/>
                <w:szCs w:val="18"/>
              </w:rPr>
              <w:t>Indicates whether the UE supports more than one switch points in a slot for actual DL/UL transmission(s).</w:t>
            </w:r>
          </w:p>
        </w:tc>
        <w:tc>
          <w:tcPr>
            <w:tcW w:w="709" w:type="dxa"/>
          </w:tcPr>
          <w:p w14:paraId="0E2418BC" w14:textId="77777777" w:rsidR="00A43323" w:rsidRPr="00EC530E" w:rsidRDefault="00A43323" w:rsidP="00D14891">
            <w:pPr>
              <w:pStyle w:val="TAL"/>
              <w:jc w:val="center"/>
            </w:pPr>
            <w:r w:rsidRPr="00EC530E">
              <w:rPr>
                <w:rFonts w:cs="Arial"/>
                <w:szCs w:val="18"/>
                <w:lang w:eastAsia="ja-JP"/>
              </w:rPr>
              <w:t>UE</w:t>
            </w:r>
          </w:p>
        </w:tc>
        <w:tc>
          <w:tcPr>
            <w:tcW w:w="567" w:type="dxa"/>
          </w:tcPr>
          <w:p w14:paraId="19D59D2C" w14:textId="77777777" w:rsidR="00A43323" w:rsidRPr="00EC530E" w:rsidRDefault="00A43323" w:rsidP="00D14891">
            <w:pPr>
              <w:pStyle w:val="TAL"/>
              <w:jc w:val="center"/>
            </w:pPr>
            <w:r w:rsidRPr="00EC530E">
              <w:rPr>
                <w:rFonts w:cs="Arial"/>
                <w:szCs w:val="18"/>
              </w:rPr>
              <w:t>No</w:t>
            </w:r>
          </w:p>
        </w:tc>
        <w:tc>
          <w:tcPr>
            <w:tcW w:w="709" w:type="dxa"/>
          </w:tcPr>
          <w:p w14:paraId="32FB4F4B" w14:textId="77777777" w:rsidR="00A43323" w:rsidRPr="00EC530E" w:rsidRDefault="00A43323" w:rsidP="00D14891">
            <w:pPr>
              <w:pStyle w:val="TAL"/>
              <w:jc w:val="center"/>
            </w:pPr>
            <w:r w:rsidRPr="00EC530E">
              <w:rPr>
                <w:rFonts w:cs="Arial"/>
                <w:szCs w:val="18"/>
                <w:lang w:eastAsia="ja-JP"/>
              </w:rPr>
              <w:t>TDD only</w:t>
            </w:r>
          </w:p>
        </w:tc>
        <w:tc>
          <w:tcPr>
            <w:tcW w:w="728" w:type="dxa"/>
          </w:tcPr>
          <w:p w14:paraId="6E1DAD76" w14:textId="77777777" w:rsidR="00A43323" w:rsidRPr="00EC530E" w:rsidRDefault="00A43323" w:rsidP="00D14891">
            <w:pPr>
              <w:pStyle w:val="TAL"/>
              <w:jc w:val="center"/>
            </w:pPr>
            <w:r w:rsidRPr="00EC530E">
              <w:rPr>
                <w:rFonts w:cs="Arial"/>
                <w:szCs w:val="18"/>
                <w:lang w:eastAsia="ja-JP"/>
              </w:rPr>
              <w:t>Yes</w:t>
            </w:r>
          </w:p>
        </w:tc>
      </w:tr>
      <w:tr w:rsidR="006323BD" w:rsidRPr="00EC530E" w14:paraId="6124EE52" w14:textId="77777777" w:rsidTr="0026000E">
        <w:trPr>
          <w:cantSplit/>
          <w:tblHeader/>
        </w:trPr>
        <w:tc>
          <w:tcPr>
            <w:tcW w:w="6917" w:type="dxa"/>
          </w:tcPr>
          <w:p w14:paraId="70C273E9" w14:textId="77777777" w:rsidR="00A43323" w:rsidRPr="00EC530E" w:rsidRDefault="00A43323" w:rsidP="00D14891">
            <w:pPr>
              <w:pStyle w:val="TAL"/>
              <w:rPr>
                <w:b/>
                <w:i/>
              </w:rPr>
            </w:pPr>
            <w:r w:rsidRPr="00EC530E">
              <w:rPr>
                <w:b/>
                <w:i/>
              </w:rPr>
              <w:t>tpc-PUCCH-RNTI</w:t>
            </w:r>
          </w:p>
          <w:p w14:paraId="6EE5B092" w14:textId="77777777" w:rsidR="00A43323" w:rsidRPr="00EC530E" w:rsidRDefault="00A43323" w:rsidP="00D14891">
            <w:pPr>
              <w:pStyle w:val="TAL"/>
            </w:pPr>
            <w:r w:rsidRPr="00EC530E">
              <w:t>Indicates whether the UE supports group DCI message based on TPC-PUCCH-RNTI for TPC commands for PUCCH.</w:t>
            </w:r>
          </w:p>
        </w:tc>
        <w:tc>
          <w:tcPr>
            <w:tcW w:w="709" w:type="dxa"/>
          </w:tcPr>
          <w:p w14:paraId="7CB3C5D9" w14:textId="77777777" w:rsidR="00A43323" w:rsidRPr="00EC530E" w:rsidRDefault="00A43323" w:rsidP="00D14891">
            <w:pPr>
              <w:pStyle w:val="TAL"/>
              <w:jc w:val="center"/>
            </w:pPr>
            <w:r w:rsidRPr="00EC530E">
              <w:t>UE</w:t>
            </w:r>
          </w:p>
        </w:tc>
        <w:tc>
          <w:tcPr>
            <w:tcW w:w="567" w:type="dxa"/>
          </w:tcPr>
          <w:p w14:paraId="17BA1CEE" w14:textId="77777777" w:rsidR="00A43323" w:rsidRPr="00EC530E" w:rsidRDefault="00A43323" w:rsidP="00D14891">
            <w:pPr>
              <w:pStyle w:val="TAL"/>
              <w:jc w:val="center"/>
            </w:pPr>
            <w:r w:rsidRPr="00EC530E">
              <w:t>No</w:t>
            </w:r>
          </w:p>
        </w:tc>
        <w:tc>
          <w:tcPr>
            <w:tcW w:w="709" w:type="dxa"/>
          </w:tcPr>
          <w:p w14:paraId="59F49D1E" w14:textId="77777777" w:rsidR="00A43323" w:rsidRPr="00EC530E" w:rsidRDefault="00A43323" w:rsidP="00D14891">
            <w:pPr>
              <w:pStyle w:val="TAL"/>
              <w:jc w:val="center"/>
            </w:pPr>
            <w:r w:rsidRPr="00EC530E">
              <w:t>No</w:t>
            </w:r>
          </w:p>
        </w:tc>
        <w:tc>
          <w:tcPr>
            <w:tcW w:w="728" w:type="dxa"/>
          </w:tcPr>
          <w:p w14:paraId="183C6CC1" w14:textId="77777777" w:rsidR="00A43323" w:rsidRPr="00EC530E" w:rsidRDefault="00A43323" w:rsidP="00D14891">
            <w:pPr>
              <w:pStyle w:val="TAL"/>
              <w:jc w:val="center"/>
            </w:pPr>
            <w:r w:rsidRPr="00EC530E">
              <w:t>Yes</w:t>
            </w:r>
          </w:p>
        </w:tc>
      </w:tr>
      <w:tr w:rsidR="006323BD" w:rsidRPr="00EC530E" w14:paraId="7988A891" w14:textId="77777777" w:rsidTr="0026000E">
        <w:trPr>
          <w:cantSplit/>
          <w:tblHeader/>
        </w:trPr>
        <w:tc>
          <w:tcPr>
            <w:tcW w:w="6917" w:type="dxa"/>
          </w:tcPr>
          <w:p w14:paraId="60D7A132" w14:textId="77777777" w:rsidR="00A43323" w:rsidRPr="00EC530E" w:rsidRDefault="00A43323" w:rsidP="00D14891">
            <w:pPr>
              <w:pStyle w:val="TAL"/>
              <w:rPr>
                <w:b/>
                <w:i/>
              </w:rPr>
            </w:pPr>
            <w:r w:rsidRPr="00EC530E">
              <w:rPr>
                <w:b/>
                <w:i/>
              </w:rPr>
              <w:t>tpc-PUSCH-RNTI</w:t>
            </w:r>
          </w:p>
          <w:p w14:paraId="4B4FDA19" w14:textId="77777777" w:rsidR="00A43323" w:rsidRPr="00EC530E" w:rsidRDefault="00A43323" w:rsidP="00D14891">
            <w:pPr>
              <w:pStyle w:val="TAL"/>
            </w:pPr>
            <w:r w:rsidRPr="00EC530E">
              <w:t>Indicates whether the UE supports group DCI message based on TPC-PUSCH-RNTI for TPC commands for PUSCH.</w:t>
            </w:r>
          </w:p>
        </w:tc>
        <w:tc>
          <w:tcPr>
            <w:tcW w:w="709" w:type="dxa"/>
          </w:tcPr>
          <w:p w14:paraId="516ED03D" w14:textId="77777777" w:rsidR="00A43323" w:rsidRPr="00EC530E" w:rsidRDefault="00A43323" w:rsidP="00D14891">
            <w:pPr>
              <w:pStyle w:val="TAL"/>
              <w:jc w:val="center"/>
            </w:pPr>
            <w:r w:rsidRPr="00EC530E">
              <w:t>UE</w:t>
            </w:r>
          </w:p>
        </w:tc>
        <w:tc>
          <w:tcPr>
            <w:tcW w:w="567" w:type="dxa"/>
          </w:tcPr>
          <w:p w14:paraId="2337A83A" w14:textId="77777777" w:rsidR="00A43323" w:rsidRPr="00EC530E" w:rsidRDefault="00A43323" w:rsidP="00D14891">
            <w:pPr>
              <w:pStyle w:val="TAL"/>
              <w:jc w:val="center"/>
            </w:pPr>
            <w:r w:rsidRPr="00EC530E">
              <w:t>No</w:t>
            </w:r>
          </w:p>
        </w:tc>
        <w:tc>
          <w:tcPr>
            <w:tcW w:w="709" w:type="dxa"/>
          </w:tcPr>
          <w:p w14:paraId="293D7A69" w14:textId="77777777" w:rsidR="00A43323" w:rsidRPr="00EC530E" w:rsidRDefault="00A43323" w:rsidP="00D14891">
            <w:pPr>
              <w:pStyle w:val="TAL"/>
              <w:jc w:val="center"/>
            </w:pPr>
            <w:r w:rsidRPr="00EC530E">
              <w:t>No</w:t>
            </w:r>
          </w:p>
        </w:tc>
        <w:tc>
          <w:tcPr>
            <w:tcW w:w="728" w:type="dxa"/>
          </w:tcPr>
          <w:p w14:paraId="368DD09B" w14:textId="77777777" w:rsidR="00A43323" w:rsidRPr="00EC530E" w:rsidRDefault="00A43323" w:rsidP="00D14891">
            <w:pPr>
              <w:pStyle w:val="TAL"/>
              <w:jc w:val="center"/>
            </w:pPr>
            <w:r w:rsidRPr="00EC530E">
              <w:t>Yes</w:t>
            </w:r>
          </w:p>
        </w:tc>
      </w:tr>
      <w:tr w:rsidR="006323BD" w:rsidRPr="00EC530E" w14:paraId="3AD63BA2" w14:textId="77777777" w:rsidTr="0026000E">
        <w:trPr>
          <w:cantSplit/>
          <w:tblHeader/>
        </w:trPr>
        <w:tc>
          <w:tcPr>
            <w:tcW w:w="6917" w:type="dxa"/>
          </w:tcPr>
          <w:p w14:paraId="0AB7AFDA" w14:textId="77777777" w:rsidR="00A43323" w:rsidRPr="00EC530E" w:rsidRDefault="00A43323" w:rsidP="00D14891">
            <w:pPr>
              <w:pStyle w:val="TAL"/>
              <w:rPr>
                <w:b/>
                <w:i/>
              </w:rPr>
            </w:pPr>
            <w:r w:rsidRPr="00EC530E">
              <w:rPr>
                <w:b/>
                <w:i/>
              </w:rPr>
              <w:t>tpc-SRS-RNTI</w:t>
            </w:r>
          </w:p>
          <w:p w14:paraId="43E1E455" w14:textId="77777777" w:rsidR="00A43323" w:rsidRPr="00EC530E" w:rsidRDefault="00A43323" w:rsidP="00D14891">
            <w:pPr>
              <w:pStyle w:val="TAL"/>
            </w:pPr>
            <w:r w:rsidRPr="00EC530E">
              <w:t>Indicates whether the UE supports group DCI message based on TPC-SRS-RNTI for TPC commands for SRS.</w:t>
            </w:r>
          </w:p>
        </w:tc>
        <w:tc>
          <w:tcPr>
            <w:tcW w:w="709" w:type="dxa"/>
          </w:tcPr>
          <w:p w14:paraId="4C017C2D" w14:textId="77777777" w:rsidR="00A43323" w:rsidRPr="00EC530E" w:rsidRDefault="00A43323" w:rsidP="00D14891">
            <w:pPr>
              <w:pStyle w:val="TAL"/>
              <w:jc w:val="center"/>
            </w:pPr>
            <w:r w:rsidRPr="00EC530E">
              <w:t>UE</w:t>
            </w:r>
          </w:p>
        </w:tc>
        <w:tc>
          <w:tcPr>
            <w:tcW w:w="567" w:type="dxa"/>
          </w:tcPr>
          <w:p w14:paraId="7005A861" w14:textId="77777777" w:rsidR="00A43323" w:rsidRPr="00EC530E" w:rsidRDefault="00A43323" w:rsidP="00D14891">
            <w:pPr>
              <w:pStyle w:val="TAL"/>
              <w:jc w:val="center"/>
            </w:pPr>
            <w:r w:rsidRPr="00EC530E">
              <w:t>No</w:t>
            </w:r>
          </w:p>
        </w:tc>
        <w:tc>
          <w:tcPr>
            <w:tcW w:w="709" w:type="dxa"/>
          </w:tcPr>
          <w:p w14:paraId="24198FDE" w14:textId="77777777" w:rsidR="00A43323" w:rsidRPr="00EC530E" w:rsidRDefault="00A43323" w:rsidP="00D14891">
            <w:pPr>
              <w:pStyle w:val="TAL"/>
              <w:jc w:val="center"/>
            </w:pPr>
            <w:r w:rsidRPr="00EC530E">
              <w:t>No</w:t>
            </w:r>
          </w:p>
        </w:tc>
        <w:tc>
          <w:tcPr>
            <w:tcW w:w="728" w:type="dxa"/>
          </w:tcPr>
          <w:p w14:paraId="03B11098" w14:textId="77777777" w:rsidR="00A43323" w:rsidRPr="00EC530E" w:rsidRDefault="00A43323" w:rsidP="00D14891">
            <w:pPr>
              <w:pStyle w:val="TAL"/>
              <w:jc w:val="center"/>
            </w:pPr>
            <w:r w:rsidRPr="00EC530E">
              <w:t>Yes</w:t>
            </w:r>
          </w:p>
        </w:tc>
      </w:tr>
      <w:tr w:rsidR="006323BD" w:rsidRPr="00EC530E" w14:paraId="3A427677" w14:textId="77777777" w:rsidTr="0026000E">
        <w:trPr>
          <w:cantSplit/>
          <w:tblHeader/>
        </w:trPr>
        <w:tc>
          <w:tcPr>
            <w:tcW w:w="6917" w:type="dxa"/>
          </w:tcPr>
          <w:p w14:paraId="47BA9A55" w14:textId="77777777" w:rsidR="00A43323" w:rsidRPr="00EC530E" w:rsidRDefault="00A43323" w:rsidP="00D14891">
            <w:pPr>
              <w:pStyle w:val="TAL"/>
              <w:rPr>
                <w:b/>
                <w:i/>
              </w:rPr>
            </w:pPr>
            <w:r w:rsidRPr="00EC530E">
              <w:rPr>
                <w:b/>
                <w:i/>
              </w:rPr>
              <w:t>twoDifferentTPC-Loop-PUCCH</w:t>
            </w:r>
          </w:p>
          <w:p w14:paraId="5CBF789B" w14:textId="77777777" w:rsidR="00A43323" w:rsidRPr="00EC530E" w:rsidRDefault="00A43323" w:rsidP="00D14891">
            <w:pPr>
              <w:pStyle w:val="TAL"/>
            </w:pPr>
            <w:r w:rsidRPr="00EC530E">
              <w:t>Indicates whether the UE supports two different TPC loops for PUCCH closed loop power control.</w:t>
            </w:r>
          </w:p>
        </w:tc>
        <w:tc>
          <w:tcPr>
            <w:tcW w:w="709" w:type="dxa"/>
          </w:tcPr>
          <w:p w14:paraId="3882C852" w14:textId="77777777" w:rsidR="00A43323" w:rsidRPr="00EC530E" w:rsidRDefault="00A43323" w:rsidP="00D14891">
            <w:pPr>
              <w:pStyle w:val="TAL"/>
              <w:jc w:val="center"/>
            </w:pPr>
            <w:r w:rsidRPr="00EC530E">
              <w:t>UE</w:t>
            </w:r>
          </w:p>
        </w:tc>
        <w:tc>
          <w:tcPr>
            <w:tcW w:w="567" w:type="dxa"/>
          </w:tcPr>
          <w:p w14:paraId="0C4BCEDA" w14:textId="77777777" w:rsidR="00A43323" w:rsidRPr="00EC530E" w:rsidRDefault="00A43323" w:rsidP="00D14891">
            <w:pPr>
              <w:pStyle w:val="TAL"/>
              <w:jc w:val="center"/>
            </w:pPr>
            <w:r w:rsidRPr="00EC530E">
              <w:t>Yes</w:t>
            </w:r>
          </w:p>
        </w:tc>
        <w:tc>
          <w:tcPr>
            <w:tcW w:w="709" w:type="dxa"/>
          </w:tcPr>
          <w:p w14:paraId="534B4B99" w14:textId="77777777" w:rsidR="00A43323" w:rsidRPr="00EC530E" w:rsidRDefault="00A43323" w:rsidP="00D14891">
            <w:pPr>
              <w:pStyle w:val="TAL"/>
              <w:jc w:val="center"/>
            </w:pPr>
            <w:r w:rsidRPr="00EC530E">
              <w:t>Yes</w:t>
            </w:r>
          </w:p>
        </w:tc>
        <w:tc>
          <w:tcPr>
            <w:tcW w:w="728" w:type="dxa"/>
          </w:tcPr>
          <w:p w14:paraId="0AA01496" w14:textId="77777777" w:rsidR="00A43323" w:rsidRPr="00EC530E" w:rsidRDefault="00A43323" w:rsidP="00D14891">
            <w:pPr>
              <w:pStyle w:val="TAL"/>
              <w:jc w:val="center"/>
            </w:pPr>
            <w:r w:rsidRPr="00EC530E">
              <w:t>Yes</w:t>
            </w:r>
          </w:p>
        </w:tc>
      </w:tr>
      <w:tr w:rsidR="006323BD" w:rsidRPr="00EC530E" w14:paraId="6E4155F3" w14:textId="77777777" w:rsidTr="0026000E">
        <w:trPr>
          <w:cantSplit/>
          <w:tblHeader/>
        </w:trPr>
        <w:tc>
          <w:tcPr>
            <w:tcW w:w="6917" w:type="dxa"/>
          </w:tcPr>
          <w:p w14:paraId="22C78102" w14:textId="77777777" w:rsidR="00A43323" w:rsidRPr="00EC530E" w:rsidRDefault="00A43323" w:rsidP="00D14891">
            <w:pPr>
              <w:pStyle w:val="TAL"/>
              <w:rPr>
                <w:b/>
                <w:i/>
              </w:rPr>
            </w:pPr>
            <w:r w:rsidRPr="00EC530E">
              <w:rPr>
                <w:b/>
                <w:i/>
              </w:rPr>
              <w:lastRenderedPageBreak/>
              <w:t>twoDifferentTPC-Loop-PUSCH</w:t>
            </w:r>
          </w:p>
          <w:p w14:paraId="5AACF208" w14:textId="77777777" w:rsidR="00A43323" w:rsidRPr="00EC530E" w:rsidRDefault="00A43323" w:rsidP="00D14891">
            <w:pPr>
              <w:pStyle w:val="TAL"/>
            </w:pPr>
            <w:r w:rsidRPr="00EC530E">
              <w:t>Indicates whether the UE supports two different TPC loops for PUSCH closed loop power control.</w:t>
            </w:r>
          </w:p>
        </w:tc>
        <w:tc>
          <w:tcPr>
            <w:tcW w:w="709" w:type="dxa"/>
          </w:tcPr>
          <w:p w14:paraId="37CE019C" w14:textId="77777777" w:rsidR="00A43323" w:rsidRPr="00EC530E" w:rsidRDefault="00A43323" w:rsidP="00D14891">
            <w:pPr>
              <w:pStyle w:val="TAL"/>
              <w:jc w:val="center"/>
            </w:pPr>
            <w:r w:rsidRPr="00EC530E">
              <w:t>UE</w:t>
            </w:r>
          </w:p>
        </w:tc>
        <w:tc>
          <w:tcPr>
            <w:tcW w:w="567" w:type="dxa"/>
          </w:tcPr>
          <w:p w14:paraId="75209C4E" w14:textId="77777777" w:rsidR="00A43323" w:rsidRPr="00EC530E" w:rsidRDefault="00A43323" w:rsidP="00D14891">
            <w:pPr>
              <w:pStyle w:val="TAL"/>
              <w:jc w:val="center"/>
            </w:pPr>
            <w:r w:rsidRPr="00EC530E">
              <w:t>Yes</w:t>
            </w:r>
          </w:p>
        </w:tc>
        <w:tc>
          <w:tcPr>
            <w:tcW w:w="709" w:type="dxa"/>
          </w:tcPr>
          <w:p w14:paraId="7F1945FB" w14:textId="77777777" w:rsidR="00A43323" w:rsidRPr="00EC530E" w:rsidRDefault="00A43323" w:rsidP="00D14891">
            <w:pPr>
              <w:pStyle w:val="TAL"/>
              <w:jc w:val="center"/>
            </w:pPr>
            <w:r w:rsidRPr="00EC530E">
              <w:t>Yes</w:t>
            </w:r>
          </w:p>
        </w:tc>
        <w:tc>
          <w:tcPr>
            <w:tcW w:w="728" w:type="dxa"/>
          </w:tcPr>
          <w:p w14:paraId="079EB2E3" w14:textId="77777777" w:rsidR="00A43323" w:rsidRPr="00EC530E" w:rsidRDefault="00A43323" w:rsidP="00D14891">
            <w:pPr>
              <w:pStyle w:val="TAL"/>
              <w:jc w:val="center"/>
            </w:pPr>
            <w:r w:rsidRPr="00EC530E">
              <w:t>Yes</w:t>
            </w:r>
          </w:p>
        </w:tc>
      </w:tr>
      <w:tr w:rsidR="006323BD" w:rsidRPr="00EC530E" w14:paraId="67B27584" w14:textId="77777777" w:rsidTr="0026000E">
        <w:trPr>
          <w:cantSplit/>
          <w:tblHeader/>
        </w:trPr>
        <w:tc>
          <w:tcPr>
            <w:tcW w:w="6917" w:type="dxa"/>
          </w:tcPr>
          <w:p w14:paraId="5B8B40EA" w14:textId="77777777" w:rsidR="00A43323" w:rsidRPr="00EC530E" w:rsidRDefault="00A43323" w:rsidP="00D14891">
            <w:pPr>
              <w:pStyle w:val="TAL"/>
              <w:rPr>
                <w:b/>
                <w:i/>
              </w:rPr>
            </w:pPr>
            <w:r w:rsidRPr="00EC530E">
              <w:rPr>
                <w:b/>
                <w:i/>
              </w:rPr>
              <w:t>twoFL-DMRS</w:t>
            </w:r>
          </w:p>
          <w:p w14:paraId="084631BE" w14:textId="77777777" w:rsidR="00A43323" w:rsidRPr="00EC530E" w:rsidRDefault="00A43323" w:rsidP="00D14891">
            <w:pPr>
              <w:pStyle w:val="TAL"/>
            </w:pPr>
            <w:r w:rsidRPr="00EC530E">
              <w:t>Defines whether the UE supports DM-RS pattern for DL reception and/or UL transmission with 2 symbols front-loaded DM-RS without additional DM-RS symbols.</w:t>
            </w:r>
          </w:p>
          <w:p w14:paraId="07EF0C9C" w14:textId="77777777" w:rsidR="00FA4D1E" w:rsidRPr="00EC530E" w:rsidRDefault="00FA4D1E" w:rsidP="00D14891">
            <w:pPr>
              <w:pStyle w:val="TAL"/>
            </w:pPr>
            <w:r w:rsidRPr="00EC530E">
              <w:t>The left most in the bitmap corresponds to DL reception and the right most bit in the bitmap corresponds to UL transmission.</w:t>
            </w:r>
          </w:p>
        </w:tc>
        <w:tc>
          <w:tcPr>
            <w:tcW w:w="709" w:type="dxa"/>
          </w:tcPr>
          <w:p w14:paraId="78C37431" w14:textId="77777777" w:rsidR="00A43323" w:rsidRPr="00EC530E" w:rsidRDefault="00A43323" w:rsidP="00D14891">
            <w:pPr>
              <w:pStyle w:val="TAL"/>
              <w:jc w:val="center"/>
            </w:pPr>
            <w:r w:rsidRPr="00EC530E">
              <w:t>UE</w:t>
            </w:r>
          </w:p>
        </w:tc>
        <w:tc>
          <w:tcPr>
            <w:tcW w:w="567" w:type="dxa"/>
          </w:tcPr>
          <w:p w14:paraId="7D4D6C7D" w14:textId="77777777" w:rsidR="00A43323" w:rsidRPr="00EC530E" w:rsidRDefault="00A43323" w:rsidP="00D14891">
            <w:pPr>
              <w:pStyle w:val="TAL"/>
              <w:jc w:val="center"/>
            </w:pPr>
            <w:r w:rsidRPr="00EC530E">
              <w:t>Yes</w:t>
            </w:r>
          </w:p>
        </w:tc>
        <w:tc>
          <w:tcPr>
            <w:tcW w:w="709" w:type="dxa"/>
          </w:tcPr>
          <w:p w14:paraId="1E47FECF" w14:textId="77777777" w:rsidR="00A43323" w:rsidRPr="00EC530E" w:rsidRDefault="00A43323" w:rsidP="00D14891">
            <w:pPr>
              <w:pStyle w:val="TAL"/>
              <w:jc w:val="center"/>
            </w:pPr>
            <w:r w:rsidRPr="00EC530E">
              <w:t>No</w:t>
            </w:r>
          </w:p>
        </w:tc>
        <w:tc>
          <w:tcPr>
            <w:tcW w:w="728" w:type="dxa"/>
          </w:tcPr>
          <w:p w14:paraId="4B07075E" w14:textId="77777777" w:rsidR="00A43323" w:rsidRPr="00EC530E" w:rsidRDefault="00A43323" w:rsidP="00D14891">
            <w:pPr>
              <w:pStyle w:val="TAL"/>
              <w:jc w:val="center"/>
            </w:pPr>
            <w:r w:rsidRPr="00EC530E">
              <w:t>Yes</w:t>
            </w:r>
          </w:p>
        </w:tc>
      </w:tr>
      <w:tr w:rsidR="006323BD" w:rsidRPr="00EC530E" w14:paraId="0B9007C7" w14:textId="77777777" w:rsidTr="0026000E">
        <w:trPr>
          <w:cantSplit/>
          <w:tblHeader/>
        </w:trPr>
        <w:tc>
          <w:tcPr>
            <w:tcW w:w="6917" w:type="dxa"/>
          </w:tcPr>
          <w:p w14:paraId="44533706" w14:textId="77777777" w:rsidR="00A43323" w:rsidRPr="00EC530E" w:rsidRDefault="00A43323" w:rsidP="00D14891">
            <w:pPr>
              <w:pStyle w:val="TAL"/>
              <w:rPr>
                <w:b/>
                <w:i/>
              </w:rPr>
            </w:pPr>
            <w:r w:rsidRPr="00EC530E">
              <w:rPr>
                <w:b/>
                <w:i/>
              </w:rPr>
              <w:t>twoFL-DMRS-TwoAdditionalDMRS</w:t>
            </w:r>
            <w:r w:rsidR="00C93014" w:rsidRPr="00EC530E">
              <w:rPr>
                <w:b/>
                <w:i/>
              </w:rPr>
              <w:t>-UL</w:t>
            </w:r>
          </w:p>
          <w:p w14:paraId="4772B480" w14:textId="77777777" w:rsidR="00A43323" w:rsidRPr="00EC530E" w:rsidRDefault="00A43323" w:rsidP="00D14891">
            <w:pPr>
              <w:pStyle w:val="TAL"/>
            </w:pPr>
            <w:r w:rsidRPr="00EC530E">
              <w:t>Defines whether the UE supports DM-RS pattern for UL transmission with 2 symbols front-loaded DM-RS with one additional 2 symbols DM-RS.</w:t>
            </w:r>
          </w:p>
        </w:tc>
        <w:tc>
          <w:tcPr>
            <w:tcW w:w="709" w:type="dxa"/>
          </w:tcPr>
          <w:p w14:paraId="16836BBE" w14:textId="77777777" w:rsidR="00A43323" w:rsidRPr="00EC530E" w:rsidRDefault="00A43323" w:rsidP="00D14891">
            <w:pPr>
              <w:pStyle w:val="TAL"/>
              <w:jc w:val="center"/>
            </w:pPr>
            <w:r w:rsidRPr="00EC530E">
              <w:t>UE</w:t>
            </w:r>
          </w:p>
        </w:tc>
        <w:tc>
          <w:tcPr>
            <w:tcW w:w="567" w:type="dxa"/>
          </w:tcPr>
          <w:p w14:paraId="4AC91850" w14:textId="77777777" w:rsidR="00A43323" w:rsidRPr="00EC530E" w:rsidRDefault="00A43323" w:rsidP="00D14891">
            <w:pPr>
              <w:pStyle w:val="TAL"/>
              <w:jc w:val="center"/>
            </w:pPr>
            <w:r w:rsidRPr="00EC530E">
              <w:t>Yes</w:t>
            </w:r>
          </w:p>
        </w:tc>
        <w:tc>
          <w:tcPr>
            <w:tcW w:w="709" w:type="dxa"/>
          </w:tcPr>
          <w:p w14:paraId="1FB6890F" w14:textId="77777777" w:rsidR="00A43323" w:rsidRPr="00EC530E" w:rsidRDefault="00A43323" w:rsidP="00D14891">
            <w:pPr>
              <w:pStyle w:val="TAL"/>
              <w:jc w:val="center"/>
            </w:pPr>
            <w:r w:rsidRPr="00EC530E">
              <w:t>No</w:t>
            </w:r>
          </w:p>
        </w:tc>
        <w:tc>
          <w:tcPr>
            <w:tcW w:w="728" w:type="dxa"/>
          </w:tcPr>
          <w:p w14:paraId="38B4CFAE" w14:textId="77777777" w:rsidR="00A43323" w:rsidRPr="00EC530E" w:rsidRDefault="00A43323" w:rsidP="00D14891">
            <w:pPr>
              <w:pStyle w:val="TAL"/>
              <w:jc w:val="center"/>
            </w:pPr>
            <w:r w:rsidRPr="00EC530E">
              <w:t>Yes</w:t>
            </w:r>
          </w:p>
        </w:tc>
      </w:tr>
      <w:tr w:rsidR="006323BD" w:rsidRPr="00EC530E" w14:paraId="65C26EAF" w14:textId="77777777" w:rsidTr="0026000E">
        <w:trPr>
          <w:cantSplit/>
          <w:tblHeader/>
        </w:trPr>
        <w:tc>
          <w:tcPr>
            <w:tcW w:w="6917" w:type="dxa"/>
          </w:tcPr>
          <w:p w14:paraId="2F870E4C" w14:textId="77777777" w:rsidR="00A43323" w:rsidRPr="00EC530E" w:rsidRDefault="00A43323" w:rsidP="00D14891">
            <w:pPr>
              <w:pStyle w:val="TAL"/>
              <w:rPr>
                <w:b/>
                <w:i/>
              </w:rPr>
            </w:pPr>
            <w:r w:rsidRPr="00EC530E">
              <w:rPr>
                <w:b/>
                <w:i/>
              </w:rPr>
              <w:t>twoPUCCH-AnyOthersInSlot</w:t>
            </w:r>
          </w:p>
          <w:p w14:paraId="6B3C4B81" w14:textId="77777777" w:rsidR="00A43323" w:rsidRPr="00EC530E" w:rsidRDefault="00A43323" w:rsidP="00D14891">
            <w:pPr>
              <w:pStyle w:val="TAL"/>
            </w:pPr>
            <w:r w:rsidRPr="00EC530E">
              <w:t xml:space="preserve">Indicates whether the UE supports transmission of two PUCCH formats in TDM in the same slot, which are not covered by </w:t>
            </w:r>
            <w:r w:rsidR="00C93014" w:rsidRPr="00EC530E">
              <w:rPr>
                <w:i/>
              </w:rPr>
              <w:t>twoPUCCH-F0-2-ConsecSymbols</w:t>
            </w:r>
            <w:r w:rsidR="00C93014" w:rsidRPr="00EC530E">
              <w:t xml:space="preserve"> and </w:t>
            </w:r>
            <w:r w:rsidR="00C93014" w:rsidRPr="00EC530E">
              <w:rPr>
                <w:i/>
              </w:rPr>
              <w:t>onePUCCH-LongAndShortFormat</w:t>
            </w:r>
            <w:r w:rsidRPr="00EC530E">
              <w:t>.</w:t>
            </w:r>
          </w:p>
        </w:tc>
        <w:tc>
          <w:tcPr>
            <w:tcW w:w="709" w:type="dxa"/>
          </w:tcPr>
          <w:p w14:paraId="03298229" w14:textId="77777777" w:rsidR="00A43323" w:rsidRPr="00EC530E" w:rsidRDefault="00A43323" w:rsidP="00D14891">
            <w:pPr>
              <w:pStyle w:val="TAL"/>
              <w:jc w:val="center"/>
            </w:pPr>
            <w:r w:rsidRPr="00EC530E">
              <w:t>UE</w:t>
            </w:r>
          </w:p>
        </w:tc>
        <w:tc>
          <w:tcPr>
            <w:tcW w:w="567" w:type="dxa"/>
          </w:tcPr>
          <w:p w14:paraId="6A7320C1" w14:textId="77777777" w:rsidR="00A43323" w:rsidRPr="00EC530E" w:rsidRDefault="00A43323" w:rsidP="00D14891">
            <w:pPr>
              <w:pStyle w:val="TAL"/>
              <w:jc w:val="center"/>
            </w:pPr>
            <w:r w:rsidRPr="00EC530E">
              <w:t>No</w:t>
            </w:r>
          </w:p>
        </w:tc>
        <w:tc>
          <w:tcPr>
            <w:tcW w:w="709" w:type="dxa"/>
          </w:tcPr>
          <w:p w14:paraId="5DBC7F5B" w14:textId="77777777" w:rsidR="00A43323" w:rsidRPr="00EC530E" w:rsidRDefault="00A43323" w:rsidP="00D14891">
            <w:pPr>
              <w:pStyle w:val="TAL"/>
              <w:jc w:val="center"/>
            </w:pPr>
            <w:r w:rsidRPr="00EC530E">
              <w:t>No</w:t>
            </w:r>
          </w:p>
        </w:tc>
        <w:tc>
          <w:tcPr>
            <w:tcW w:w="728" w:type="dxa"/>
          </w:tcPr>
          <w:p w14:paraId="236E9E7A" w14:textId="77777777" w:rsidR="00A43323" w:rsidRPr="00EC530E" w:rsidRDefault="00A43323" w:rsidP="00D14891">
            <w:pPr>
              <w:pStyle w:val="TAL"/>
              <w:jc w:val="center"/>
            </w:pPr>
            <w:r w:rsidRPr="00EC530E">
              <w:t>Yes</w:t>
            </w:r>
          </w:p>
        </w:tc>
      </w:tr>
      <w:tr w:rsidR="006323BD" w:rsidRPr="00EC530E" w14:paraId="36392D49" w14:textId="77777777" w:rsidTr="0026000E">
        <w:trPr>
          <w:cantSplit/>
          <w:tblHeader/>
        </w:trPr>
        <w:tc>
          <w:tcPr>
            <w:tcW w:w="6917" w:type="dxa"/>
          </w:tcPr>
          <w:p w14:paraId="6F1D0A89" w14:textId="77777777" w:rsidR="00A43323" w:rsidRPr="00EC530E" w:rsidRDefault="00A43323" w:rsidP="00D14891">
            <w:pPr>
              <w:pStyle w:val="TAL"/>
              <w:rPr>
                <w:b/>
                <w:i/>
              </w:rPr>
            </w:pPr>
            <w:r w:rsidRPr="00EC530E">
              <w:rPr>
                <w:b/>
                <w:i/>
              </w:rPr>
              <w:t>twoPUCCH-F0-2-ConsecSymbols</w:t>
            </w:r>
          </w:p>
          <w:p w14:paraId="482A173D" w14:textId="77777777" w:rsidR="00A43323" w:rsidRPr="00EC530E" w:rsidRDefault="00A43323" w:rsidP="00D14891">
            <w:pPr>
              <w:pStyle w:val="TAL"/>
            </w:pPr>
            <w:r w:rsidRPr="00EC530E">
              <w:t>Indicates whether the UE supports transmission of two PUCCHs of format 0 or 2 in consecutive symbols in a slot.</w:t>
            </w:r>
          </w:p>
        </w:tc>
        <w:tc>
          <w:tcPr>
            <w:tcW w:w="709" w:type="dxa"/>
          </w:tcPr>
          <w:p w14:paraId="11CA678A" w14:textId="77777777" w:rsidR="00A43323" w:rsidRPr="00EC530E" w:rsidRDefault="00A43323" w:rsidP="00D14891">
            <w:pPr>
              <w:pStyle w:val="TAL"/>
              <w:jc w:val="center"/>
            </w:pPr>
            <w:r w:rsidRPr="00EC530E">
              <w:t>UE</w:t>
            </w:r>
          </w:p>
        </w:tc>
        <w:tc>
          <w:tcPr>
            <w:tcW w:w="567" w:type="dxa"/>
          </w:tcPr>
          <w:p w14:paraId="1CF2CD96" w14:textId="77777777" w:rsidR="00A43323" w:rsidRPr="00EC530E" w:rsidRDefault="00A43323" w:rsidP="00D14891">
            <w:pPr>
              <w:pStyle w:val="TAL"/>
              <w:jc w:val="center"/>
            </w:pPr>
            <w:r w:rsidRPr="00EC530E">
              <w:t>No</w:t>
            </w:r>
          </w:p>
        </w:tc>
        <w:tc>
          <w:tcPr>
            <w:tcW w:w="709" w:type="dxa"/>
          </w:tcPr>
          <w:p w14:paraId="29C5ACAA" w14:textId="77777777" w:rsidR="00A43323" w:rsidRPr="00EC530E" w:rsidRDefault="00A43323" w:rsidP="00D14891">
            <w:pPr>
              <w:pStyle w:val="TAL"/>
              <w:jc w:val="center"/>
            </w:pPr>
            <w:r w:rsidRPr="00EC530E">
              <w:t>Yes</w:t>
            </w:r>
          </w:p>
        </w:tc>
        <w:tc>
          <w:tcPr>
            <w:tcW w:w="728" w:type="dxa"/>
          </w:tcPr>
          <w:p w14:paraId="1F7DBFF0" w14:textId="77777777" w:rsidR="00A43323" w:rsidRPr="00EC530E" w:rsidRDefault="00A43323" w:rsidP="00D14891">
            <w:pPr>
              <w:pStyle w:val="TAL"/>
              <w:jc w:val="center"/>
            </w:pPr>
            <w:r w:rsidRPr="00EC530E">
              <w:t>Yes</w:t>
            </w:r>
          </w:p>
        </w:tc>
      </w:tr>
      <w:tr w:rsidR="006323BD" w:rsidRPr="00EC530E" w14:paraId="32ACCFE7" w14:textId="77777777" w:rsidTr="0026000E">
        <w:trPr>
          <w:cantSplit/>
          <w:tblHeader/>
        </w:trPr>
        <w:tc>
          <w:tcPr>
            <w:tcW w:w="6917" w:type="dxa"/>
          </w:tcPr>
          <w:p w14:paraId="4A8B0DDB" w14:textId="77777777" w:rsidR="00A43323" w:rsidRPr="00EC530E" w:rsidRDefault="00A43323" w:rsidP="00D14891">
            <w:pPr>
              <w:pStyle w:val="TAL"/>
              <w:rPr>
                <w:b/>
                <w:i/>
              </w:rPr>
            </w:pPr>
            <w:r w:rsidRPr="00EC530E">
              <w:rPr>
                <w:b/>
                <w:i/>
              </w:rPr>
              <w:t>type1-PUSCH-RepetitionMultiSlots</w:t>
            </w:r>
          </w:p>
          <w:p w14:paraId="539F5736" w14:textId="77777777" w:rsidR="00A43323" w:rsidRPr="00EC530E" w:rsidRDefault="00A43323" w:rsidP="00D14891">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22E1857D" w14:textId="77777777" w:rsidR="00A43323" w:rsidRPr="00EC530E" w:rsidRDefault="00A43323" w:rsidP="00D14891">
            <w:pPr>
              <w:pStyle w:val="TAL"/>
              <w:jc w:val="center"/>
            </w:pPr>
            <w:r w:rsidRPr="00EC530E">
              <w:t>UE</w:t>
            </w:r>
          </w:p>
        </w:tc>
        <w:tc>
          <w:tcPr>
            <w:tcW w:w="567" w:type="dxa"/>
          </w:tcPr>
          <w:p w14:paraId="40CAE234" w14:textId="77777777" w:rsidR="00A43323" w:rsidRPr="00EC530E" w:rsidRDefault="00A43323" w:rsidP="00D14891">
            <w:pPr>
              <w:pStyle w:val="TAL"/>
              <w:jc w:val="center"/>
            </w:pPr>
            <w:r w:rsidRPr="00EC530E">
              <w:t>No</w:t>
            </w:r>
          </w:p>
        </w:tc>
        <w:tc>
          <w:tcPr>
            <w:tcW w:w="709" w:type="dxa"/>
          </w:tcPr>
          <w:p w14:paraId="4254BDE8" w14:textId="77777777" w:rsidR="00A43323" w:rsidRPr="00EC530E" w:rsidRDefault="00A43323" w:rsidP="00D14891">
            <w:pPr>
              <w:pStyle w:val="TAL"/>
              <w:jc w:val="center"/>
            </w:pPr>
            <w:r w:rsidRPr="00EC530E">
              <w:t>No</w:t>
            </w:r>
          </w:p>
        </w:tc>
        <w:tc>
          <w:tcPr>
            <w:tcW w:w="728" w:type="dxa"/>
          </w:tcPr>
          <w:p w14:paraId="48063F07" w14:textId="77777777" w:rsidR="00A43323" w:rsidRPr="00EC530E" w:rsidRDefault="00A43323" w:rsidP="00D14891">
            <w:pPr>
              <w:pStyle w:val="TAL"/>
              <w:jc w:val="center"/>
            </w:pPr>
            <w:r w:rsidRPr="00EC530E">
              <w:t>No</w:t>
            </w:r>
          </w:p>
        </w:tc>
      </w:tr>
      <w:tr w:rsidR="006323BD" w:rsidRPr="00EC530E" w14:paraId="3995B4C1" w14:textId="77777777" w:rsidTr="0026000E">
        <w:trPr>
          <w:cantSplit/>
          <w:tblHeader/>
        </w:trPr>
        <w:tc>
          <w:tcPr>
            <w:tcW w:w="6917" w:type="dxa"/>
          </w:tcPr>
          <w:p w14:paraId="2AB09B06" w14:textId="77777777" w:rsidR="00A43323" w:rsidRPr="00EC530E" w:rsidRDefault="00A43323" w:rsidP="00D14891">
            <w:pPr>
              <w:pStyle w:val="TAL"/>
              <w:rPr>
                <w:b/>
                <w:i/>
              </w:rPr>
            </w:pPr>
            <w:r w:rsidRPr="00EC530E">
              <w:rPr>
                <w:b/>
                <w:i/>
              </w:rPr>
              <w:t>type2-PUSCH-RepetitionMultiSlots</w:t>
            </w:r>
          </w:p>
          <w:p w14:paraId="5438014E" w14:textId="77777777" w:rsidR="00A43323" w:rsidRPr="00EC530E" w:rsidRDefault="00A43323" w:rsidP="00D14891">
            <w:pPr>
              <w:pStyle w:val="TAL"/>
            </w:pPr>
            <w:r w:rsidRPr="00EC530E">
              <w:t xml:space="preserve">Indicates whether the UE supports Type </w:t>
            </w:r>
            <w:r w:rsidR="00745A5D" w:rsidRPr="00EC530E">
              <w:t>2</w:t>
            </w:r>
            <w:r w:rsidRPr="00EC530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396FC29" w14:textId="77777777" w:rsidR="00A43323" w:rsidRPr="00EC530E" w:rsidRDefault="00A43323" w:rsidP="00D14891">
            <w:pPr>
              <w:pStyle w:val="TAL"/>
              <w:jc w:val="center"/>
            </w:pPr>
            <w:r w:rsidRPr="00EC530E">
              <w:t>UE</w:t>
            </w:r>
          </w:p>
        </w:tc>
        <w:tc>
          <w:tcPr>
            <w:tcW w:w="567" w:type="dxa"/>
          </w:tcPr>
          <w:p w14:paraId="525456CF" w14:textId="77777777" w:rsidR="00A43323" w:rsidRPr="00EC530E" w:rsidRDefault="00A43323" w:rsidP="00D14891">
            <w:pPr>
              <w:pStyle w:val="TAL"/>
              <w:jc w:val="center"/>
            </w:pPr>
            <w:r w:rsidRPr="00EC530E">
              <w:t>No</w:t>
            </w:r>
          </w:p>
        </w:tc>
        <w:tc>
          <w:tcPr>
            <w:tcW w:w="709" w:type="dxa"/>
          </w:tcPr>
          <w:p w14:paraId="08931998" w14:textId="77777777" w:rsidR="00A43323" w:rsidRPr="00EC530E" w:rsidRDefault="00A43323" w:rsidP="00D14891">
            <w:pPr>
              <w:pStyle w:val="TAL"/>
              <w:jc w:val="center"/>
            </w:pPr>
            <w:r w:rsidRPr="00EC530E">
              <w:t>No</w:t>
            </w:r>
          </w:p>
        </w:tc>
        <w:tc>
          <w:tcPr>
            <w:tcW w:w="728" w:type="dxa"/>
          </w:tcPr>
          <w:p w14:paraId="0E49A042" w14:textId="77777777" w:rsidR="00A43323" w:rsidRPr="00EC530E" w:rsidRDefault="00A43323" w:rsidP="00D14891">
            <w:pPr>
              <w:pStyle w:val="TAL"/>
              <w:jc w:val="center"/>
            </w:pPr>
            <w:r w:rsidRPr="00EC530E">
              <w:t>No</w:t>
            </w:r>
          </w:p>
        </w:tc>
      </w:tr>
      <w:tr w:rsidR="006323BD" w:rsidRPr="00EC530E" w14:paraId="06A6746F" w14:textId="77777777" w:rsidTr="0026000E">
        <w:trPr>
          <w:cantSplit/>
          <w:tblHeader/>
        </w:trPr>
        <w:tc>
          <w:tcPr>
            <w:tcW w:w="6917" w:type="dxa"/>
          </w:tcPr>
          <w:p w14:paraId="3F443378" w14:textId="77777777" w:rsidR="00A43323" w:rsidRPr="00EC530E" w:rsidRDefault="00A43323" w:rsidP="00D14891">
            <w:pPr>
              <w:pStyle w:val="TAL"/>
              <w:rPr>
                <w:b/>
                <w:i/>
              </w:rPr>
            </w:pPr>
            <w:r w:rsidRPr="00EC530E">
              <w:rPr>
                <w:b/>
                <w:i/>
              </w:rPr>
              <w:t>type2-SP-CSI-Feedback-LongPUCCH</w:t>
            </w:r>
          </w:p>
          <w:p w14:paraId="367756E4" w14:textId="77777777" w:rsidR="00A43323" w:rsidRPr="00EC530E" w:rsidRDefault="00A43323" w:rsidP="0068014E">
            <w:pPr>
              <w:pStyle w:val="TAL"/>
            </w:pPr>
            <w:r w:rsidRPr="00EC530E">
              <w:t xml:space="preserve">Indicates whether UE supports Type II CSI semi-persistent CSI reporting over PUCCH Formats 3 and 4 as defined in </w:t>
            </w:r>
            <w:r w:rsidR="0068014E" w:rsidRPr="00EC530E">
              <w:t>clause</w:t>
            </w:r>
            <w:r w:rsidRPr="00EC530E">
              <w:t xml:space="preserve"> 5.2.4 of TS 38.214 [12].</w:t>
            </w:r>
          </w:p>
        </w:tc>
        <w:tc>
          <w:tcPr>
            <w:tcW w:w="709" w:type="dxa"/>
          </w:tcPr>
          <w:p w14:paraId="1B4D2992" w14:textId="77777777" w:rsidR="00A43323" w:rsidRPr="00EC530E" w:rsidRDefault="00A43323" w:rsidP="00D14891">
            <w:pPr>
              <w:pStyle w:val="TAL"/>
              <w:jc w:val="center"/>
            </w:pPr>
            <w:r w:rsidRPr="00EC530E">
              <w:t>UE</w:t>
            </w:r>
          </w:p>
        </w:tc>
        <w:tc>
          <w:tcPr>
            <w:tcW w:w="567" w:type="dxa"/>
          </w:tcPr>
          <w:p w14:paraId="7A40771D" w14:textId="77777777" w:rsidR="00A43323" w:rsidRPr="00EC530E" w:rsidRDefault="00A43323" w:rsidP="00D14891">
            <w:pPr>
              <w:pStyle w:val="TAL"/>
              <w:jc w:val="center"/>
            </w:pPr>
            <w:r w:rsidRPr="00EC530E">
              <w:t>No</w:t>
            </w:r>
          </w:p>
        </w:tc>
        <w:tc>
          <w:tcPr>
            <w:tcW w:w="709" w:type="dxa"/>
          </w:tcPr>
          <w:p w14:paraId="162692C4" w14:textId="77777777" w:rsidR="00A43323" w:rsidRPr="00EC530E" w:rsidRDefault="00A43323" w:rsidP="00D14891">
            <w:pPr>
              <w:pStyle w:val="TAL"/>
              <w:jc w:val="center"/>
            </w:pPr>
            <w:r w:rsidRPr="00EC530E">
              <w:t>No</w:t>
            </w:r>
          </w:p>
        </w:tc>
        <w:tc>
          <w:tcPr>
            <w:tcW w:w="728" w:type="dxa"/>
          </w:tcPr>
          <w:p w14:paraId="60D92D29" w14:textId="77777777" w:rsidR="00A43323" w:rsidRPr="00EC530E" w:rsidRDefault="00A43323" w:rsidP="00D14891">
            <w:pPr>
              <w:pStyle w:val="TAL"/>
              <w:jc w:val="center"/>
            </w:pPr>
            <w:r w:rsidRPr="00EC530E">
              <w:t>No</w:t>
            </w:r>
          </w:p>
        </w:tc>
      </w:tr>
      <w:tr w:rsidR="006323BD" w:rsidRPr="00EC530E" w14:paraId="72AED378" w14:textId="77777777" w:rsidTr="0026000E">
        <w:trPr>
          <w:cantSplit/>
          <w:tblHeader/>
        </w:trPr>
        <w:tc>
          <w:tcPr>
            <w:tcW w:w="6917" w:type="dxa"/>
          </w:tcPr>
          <w:p w14:paraId="3ACD8770" w14:textId="77777777" w:rsidR="00A43323" w:rsidRPr="00EC530E" w:rsidRDefault="00A43323" w:rsidP="00D14891">
            <w:pPr>
              <w:pStyle w:val="TAL"/>
              <w:rPr>
                <w:b/>
                <w:i/>
              </w:rPr>
            </w:pPr>
            <w:r w:rsidRPr="00EC530E">
              <w:rPr>
                <w:b/>
                <w:i/>
              </w:rPr>
              <w:t>uci-CodeBlockSegmentation</w:t>
            </w:r>
          </w:p>
          <w:p w14:paraId="79D1A79B" w14:textId="77777777" w:rsidR="00A43323" w:rsidRPr="00EC530E" w:rsidRDefault="00A43323" w:rsidP="00D14891">
            <w:pPr>
              <w:pStyle w:val="TAL"/>
            </w:pPr>
            <w:r w:rsidRPr="00EC530E">
              <w:t>Indicates whether the UE supports segmenting UCI into multiple code blocks depending on the payload size.</w:t>
            </w:r>
          </w:p>
        </w:tc>
        <w:tc>
          <w:tcPr>
            <w:tcW w:w="709" w:type="dxa"/>
          </w:tcPr>
          <w:p w14:paraId="7B17CFEE" w14:textId="77777777" w:rsidR="00A43323" w:rsidRPr="00EC530E" w:rsidRDefault="00A43323" w:rsidP="00D14891">
            <w:pPr>
              <w:pStyle w:val="TAL"/>
              <w:jc w:val="center"/>
            </w:pPr>
            <w:r w:rsidRPr="00EC530E">
              <w:t>UE</w:t>
            </w:r>
          </w:p>
        </w:tc>
        <w:tc>
          <w:tcPr>
            <w:tcW w:w="567" w:type="dxa"/>
          </w:tcPr>
          <w:p w14:paraId="5B90C995" w14:textId="77777777" w:rsidR="00A43323" w:rsidRPr="00EC530E" w:rsidRDefault="00A43323" w:rsidP="00D14891">
            <w:pPr>
              <w:pStyle w:val="TAL"/>
              <w:jc w:val="center"/>
            </w:pPr>
            <w:r w:rsidRPr="00EC530E">
              <w:t>Yes</w:t>
            </w:r>
          </w:p>
        </w:tc>
        <w:tc>
          <w:tcPr>
            <w:tcW w:w="709" w:type="dxa"/>
          </w:tcPr>
          <w:p w14:paraId="5C92372A" w14:textId="77777777" w:rsidR="00A43323" w:rsidRPr="00EC530E" w:rsidRDefault="00A43323" w:rsidP="00D14891">
            <w:pPr>
              <w:pStyle w:val="TAL"/>
              <w:jc w:val="center"/>
            </w:pPr>
            <w:r w:rsidRPr="00EC530E">
              <w:t>No</w:t>
            </w:r>
          </w:p>
        </w:tc>
        <w:tc>
          <w:tcPr>
            <w:tcW w:w="728" w:type="dxa"/>
          </w:tcPr>
          <w:p w14:paraId="705B1E85" w14:textId="77777777" w:rsidR="00A43323" w:rsidRPr="00EC530E" w:rsidRDefault="00A43323" w:rsidP="00D14891">
            <w:pPr>
              <w:pStyle w:val="TAL"/>
              <w:jc w:val="center"/>
            </w:pPr>
            <w:r w:rsidRPr="00EC530E">
              <w:t>Yes</w:t>
            </w:r>
          </w:p>
        </w:tc>
      </w:tr>
      <w:tr w:rsidR="006323BD" w:rsidRPr="00EC530E" w14:paraId="6E01F531" w14:textId="77777777" w:rsidTr="0026000E">
        <w:trPr>
          <w:cantSplit/>
          <w:tblHeader/>
        </w:trPr>
        <w:tc>
          <w:tcPr>
            <w:tcW w:w="6917" w:type="dxa"/>
          </w:tcPr>
          <w:p w14:paraId="37F385E0" w14:textId="77777777" w:rsidR="00C93014" w:rsidRPr="00EC530E" w:rsidRDefault="00C93014" w:rsidP="0026000E">
            <w:pPr>
              <w:pStyle w:val="TAL"/>
              <w:rPr>
                <w:b/>
                <w:i/>
              </w:rPr>
            </w:pPr>
            <w:r w:rsidRPr="00EC530E">
              <w:rPr>
                <w:b/>
                <w:i/>
              </w:rPr>
              <w:t>ul-</w:t>
            </w:r>
            <w:r w:rsidRPr="00EC530E">
              <w:rPr>
                <w:b/>
                <w:i/>
                <w:lang w:eastAsia="ja-JP"/>
              </w:rPr>
              <w:t>64QAM-MCS-TableAlt</w:t>
            </w:r>
          </w:p>
          <w:p w14:paraId="1463AFC7" w14:textId="77777777" w:rsidR="00C93014" w:rsidRPr="00EC530E" w:rsidRDefault="00C93014" w:rsidP="0026000E">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4F5B311F" w14:textId="77777777" w:rsidR="00C93014" w:rsidRPr="00EC530E" w:rsidRDefault="00C93014" w:rsidP="0026000E">
            <w:pPr>
              <w:pStyle w:val="TAL"/>
              <w:jc w:val="center"/>
            </w:pPr>
            <w:r w:rsidRPr="00EC530E">
              <w:t>UE</w:t>
            </w:r>
          </w:p>
        </w:tc>
        <w:tc>
          <w:tcPr>
            <w:tcW w:w="567" w:type="dxa"/>
          </w:tcPr>
          <w:p w14:paraId="78784534" w14:textId="77777777" w:rsidR="00C93014" w:rsidRPr="00EC530E" w:rsidRDefault="00C93014" w:rsidP="0026000E">
            <w:pPr>
              <w:pStyle w:val="TAL"/>
              <w:jc w:val="center"/>
            </w:pPr>
            <w:r w:rsidRPr="00EC530E">
              <w:t>No</w:t>
            </w:r>
          </w:p>
        </w:tc>
        <w:tc>
          <w:tcPr>
            <w:tcW w:w="709" w:type="dxa"/>
          </w:tcPr>
          <w:p w14:paraId="3903DF04" w14:textId="77777777" w:rsidR="00C93014" w:rsidRPr="00EC530E" w:rsidRDefault="00C93014" w:rsidP="0026000E">
            <w:pPr>
              <w:pStyle w:val="TAL"/>
              <w:jc w:val="center"/>
            </w:pPr>
            <w:r w:rsidRPr="00EC530E">
              <w:t>No</w:t>
            </w:r>
          </w:p>
        </w:tc>
        <w:tc>
          <w:tcPr>
            <w:tcW w:w="728" w:type="dxa"/>
          </w:tcPr>
          <w:p w14:paraId="648F717F" w14:textId="77777777" w:rsidR="00C93014" w:rsidRPr="00EC530E" w:rsidRDefault="00C93014" w:rsidP="0026000E">
            <w:pPr>
              <w:pStyle w:val="TAL"/>
              <w:jc w:val="center"/>
            </w:pPr>
            <w:r w:rsidRPr="00EC530E">
              <w:t>Yes</w:t>
            </w:r>
          </w:p>
        </w:tc>
      </w:tr>
      <w:tr w:rsidR="006323BD" w:rsidRPr="00EC530E" w14:paraId="1E534171" w14:textId="77777777" w:rsidTr="0026000E">
        <w:trPr>
          <w:cantSplit/>
          <w:tblHeader/>
        </w:trPr>
        <w:tc>
          <w:tcPr>
            <w:tcW w:w="6917" w:type="dxa"/>
          </w:tcPr>
          <w:p w14:paraId="5C2853C2" w14:textId="77777777" w:rsidR="00C93014" w:rsidRPr="00EC530E" w:rsidRDefault="00C93014" w:rsidP="00403B9E">
            <w:pPr>
              <w:pStyle w:val="TAL"/>
              <w:rPr>
                <w:b/>
                <w:i/>
              </w:rPr>
            </w:pPr>
            <w:r w:rsidRPr="00EC530E">
              <w:rPr>
                <w:b/>
                <w:i/>
              </w:rPr>
              <w:t>ul-SchedulingOffset</w:t>
            </w:r>
          </w:p>
          <w:p w14:paraId="1222162A" w14:textId="77777777" w:rsidR="00C93014" w:rsidRPr="00EC530E" w:rsidRDefault="00C93014" w:rsidP="0026000E">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40B9172F" w14:textId="77777777" w:rsidR="00C93014" w:rsidRPr="00EC530E" w:rsidRDefault="00C93014" w:rsidP="0026000E">
            <w:pPr>
              <w:pStyle w:val="TAL"/>
              <w:jc w:val="center"/>
            </w:pPr>
            <w:r w:rsidRPr="00EC530E">
              <w:t>UE</w:t>
            </w:r>
          </w:p>
        </w:tc>
        <w:tc>
          <w:tcPr>
            <w:tcW w:w="567" w:type="dxa"/>
          </w:tcPr>
          <w:p w14:paraId="17BB3C52" w14:textId="77777777" w:rsidR="00C93014" w:rsidRPr="00EC530E" w:rsidRDefault="00C93014" w:rsidP="0026000E">
            <w:pPr>
              <w:pStyle w:val="TAL"/>
              <w:jc w:val="center"/>
            </w:pPr>
            <w:r w:rsidRPr="00EC530E">
              <w:t>Yes</w:t>
            </w:r>
          </w:p>
        </w:tc>
        <w:tc>
          <w:tcPr>
            <w:tcW w:w="709" w:type="dxa"/>
          </w:tcPr>
          <w:p w14:paraId="0505CBE4" w14:textId="77777777" w:rsidR="00C93014" w:rsidRPr="00EC530E" w:rsidRDefault="00C93014" w:rsidP="0026000E">
            <w:pPr>
              <w:pStyle w:val="TAL"/>
              <w:jc w:val="center"/>
            </w:pPr>
            <w:r w:rsidRPr="00EC530E">
              <w:t>Yes</w:t>
            </w:r>
          </w:p>
        </w:tc>
        <w:tc>
          <w:tcPr>
            <w:tcW w:w="728" w:type="dxa"/>
          </w:tcPr>
          <w:p w14:paraId="4A6BA2D9" w14:textId="77777777" w:rsidR="00C93014" w:rsidRPr="00EC530E" w:rsidRDefault="00C93014" w:rsidP="0026000E">
            <w:pPr>
              <w:pStyle w:val="TAL"/>
              <w:jc w:val="center"/>
            </w:pPr>
            <w:r w:rsidRPr="00EC530E">
              <w:t>Yes</w:t>
            </w:r>
          </w:p>
        </w:tc>
      </w:tr>
      <w:tr w:rsidR="00682CB2" w:rsidRPr="00EC530E" w14:paraId="780931A7" w14:textId="77777777" w:rsidTr="0026000E">
        <w:trPr>
          <w:cantSplit/>
          <w:tblHeader/>
          <w:ins w:id="147" w:author="Nokia (rapporteur)" w:date="2020-01-27T17:22:00Z"/>
        </w:trPr>
        <w:tc>
          <w:tcPr>
            <w:tcW w:w="6917" w:type="dxa"/>
          </w:tcPr>
          <w:p w14:paraId="6C022BDC" w14:textId="77777777" w:rsidR="00682CB2" w:rsidRDefault="00682CB2" w:rsidP="00682CB2">
            <w:pPr>
              <w:pStyle w:val="TAL"/>
              <w:rPr>
                <w:ins w:id="148" w:author="Nokia (rapporteur)" w:date="2020-01-27T17:22:00Z"/>
                <w:b/>
                <w:i/>
              </w:rPr>
            </w:pPr>
            <w:ins w:id="149" w:author="Nokia (rapporteur)" w:date="2020-01-27T17:22:00Z">
              <w:r w:rsidRPr="004B7F3D">
                <w:rPr>
                  <w:b/>
                  <w:i/>
                </w:rPr>
                <w:t>extendedCG-Periodicities-r16</w:t>
              </w:r>
            </w:ins>
          </w:p>
          <w:p w14:paraId="2A59951A" w14:textId="377EB94A" w:rsidR="00682CB2" w:rsidRPr="002C7D17" w:rsidRDefault="00682CB2" w:rsidP="00682CB2">
            <w:pPr>
              <w:pStyle w:val="TAL"/>
              <w:rPr>
                <w:ins w:id="150" w:author="Nokia (rapporteur)" w:date="2020-01-27T17:22:00Z"/>
              </w:rPr>
            </w:pPr>
            <w:ins w:id="151" w:author="Nokia (rapporteur)" w:date="2020-01-27T17:22:00Z">
              <w:r>
                <w:t xml:space="preserve">Indicates that the UE supports </w:t>
              </w:r>
              <w:r w:rsidRPr="002C7D17">
                <w:t>periodicities of integer multiple of slot</w:t>
              </w:r>
              <w:r>
                <w:t xml:space="preserve"> for CG Type 1 (if the UE indicates </w:t>
              </w:r>
              <w:r w:rsidRPr="000E3724">
                <w:rPr>
                  <w:i/>
                </w:rPr>
                <w:t>configuredUL-GrantType1</w:t>
              </w:r>
              <w:r>
                <w:rPr>
                  <w:i/>
                </w:rPr>
                <w:t xml:space="preserve"> </w:t>
              </w:r>
              <w:r>
                <w:t xml:space="preserve">capability) or CG Type 2 (if the UE indicates </w:t>
              </w:r>
              <w:r w:rsidRPr="000E3724">
                <w:rPr>
                  <w:i/>
                </w:rPr>
                <w:t>configuredUL-GrantType</w:t>
              </w:r>
              <w:r>
                <w:rPr>
                  <w:i/>
                </w:rPr>
                <w:t xml:space="preserve">2 </w:t>
              </w:r>
              <w:r>
                <w:t>capability) as specified in TS 38.331 [2]. The supported periodicities are expressed in the following way: periodicity=</w:t>
              </w:r>
              <w:r w:rsidRPr="002C7D17">
                <w:t>N × slot, where:</w:t>
              </w:r>
            </w:ins>
          </w:p>
          <w:p w14:paraId="49B9DBCA" w14:textId="77777777" w:rsidR="00682CB2" w:rsidRPr="002C7D17" w:rsidRDefault="00682CB2" w:rsidP="00682CB2">
            <w:pPr>
              <w:pStyle w:val="TAL"/>
              <w:rPr>
                <w:ins w:id="152" w:author="Nokia (rapporteur)" w:date="2020-01-27T17:22:00Z"/>
              </w:rPr>
            </w:pPr>
            <w:ins w:id="153" w:author="Nokia (rapporteur)" w:date="2020-01-27T17:22:00Z">
              <w:r w:rsidRPr="002C7D17">
                <w:t>- N=(1..640) for SCS=15kHz</w:t>
              </w:r>
            </w:ins>
          </w:p>
          <w:p w14:paraId="7A31A9F3" w14:textId="77777777" w:rsidR="00682CB2" w:rsidRPr="002C7D17" w:rsidRDefault="00682CB2" w:rsidP="00682CB2">
            <w:pPr>
              <w:pStyle w:val="TAL"/>
              <w:rPr>
                <w:ins w:id="154" w:author="Nokia (rapporteur)" w:date="2020-01-27T17:22:00Z"/>
              </w:rPr>
            </w:pPr>
            <w:ins w:id="155" w:author="Nokia (rapporteur)" w:date="2020-01-27T17:22:00Z">
              <w:r w:rsidRPr="002C7D17">
                <w:t>- N=(1..1280) for SCS=30kHz</w:t>
              </w:r>
            </w:ins>
          </w:p>
          <w:p w14:paraId="5E51B9C0" w14:textId="77777777" w:rsidR="00682CB2" w:rsidRPr="002C7D17" w:rsidRDefault="00682CB2" w:rsidP="00682CB2">
            <w:pPr>
              <w:pStyle w:val="TAL"/>
              <w:rPr>
                <w:ins w:id="156" w:author="Nokia (rapporteur)" w:date="2020-01-27T17:22:00Z"/>
              </w:rPr>
            </w:pPr>
            <w:ins w:id="157" w:author="Nokia (rapporteur)" w:date="2020-01-27T17:22:00Z">
              <w:r w:rsidRPr="002C7D17">
                <w:t>- N=(1..2560) for SCS=60kHz</w:t>
              </w:r>
            </w:ins>
          </w:p>
          <w:p w14:paraId="11F83A15" w14:textId="004FD8F0" w:rsidR="00682CB2" w:rsidRPr="00EC530E" w:rsidRDefault="00682CB2" w:rsidP="00682CB2">
            <w:pPr>
              <w:pStyle w:val="TAL"/>
              <w:rPr>
                <w:ins w:id="158" w:author="Nokia (rapporteur)" w:date="2020-01-27T17:22:00Z"/>
                <w:b/>
                <w:i/>
              </w:rPr>
            </w:pPr>
            <w:ins w:id="159" w:author="Nokia (rapporteur)" w:date="2020-01-27T17:22:00Z">
              <w:r w:rsidRPr="002C7D17">
                <w:t>- N=(1..5120) for SCS=120kHz</w:t>
              </w:r>
            </w:ins>
          </w:p>
        </w:tc>
        <w:tc>
          <w:tcPr>
            <w:tcW w:w="709" w:type="dxa"/>
          </w:tcPr>
          <w:p w14:paraId="7AD8EABA" w14:textId="12422F08" w:rsidR="00682CB2" w:rsidRPr="00EC530E" w:rsidRDefault="00682CB2" w:rsidP="00682CB2">
            <w:pPr>
              <w:pStyle w:val="TAL"/>
              <w:jc w:val="center"/>
              <w:rPr>
                <w:ins w:id="160" w:author="Nokia (rapporteur)" w:date="2020-01-27T17:22:00Z"/>
              </w:rPr>
            </w:pPr>
            <w:ins w:id="161" w:author="Nokia (rapporteur)" w:date="2020-01-27T17:22:00Z">
              <w:r>
                <w:t>UE</w:t>
              </w:r>
            </w:ins>
          </w:p>
        </w:tc>
        <w:tc>
          <w:tcPr>
            <w:tcW w:w="567" w:type="dxa"/>
          </w:tcPr>
          <w:p w14:paraId="6EB1DD20" w14:textId="1012F018" w:rsidR="00682CB2" w:rsidRPr="00EC530E" w:rsidRDefault="00682CB2" w:rsidP="00682CB2">
            <w:pPr>
              <w:pStyle w:val="TAL"/>
              <w:jc w:val="center"/>
              <w:rPr>
                <w:ins w:id="162" w:author="Nokia (rapporteur)" w:date="2020-01-27T17:22:00Z"/>
              </w:rPr>
            </w:pPr>
            <w:ins w:id="163" w:author="Nokia (rapporteur)" w:date="2020-01-27T17:22:00Z">
              <w:r>
                <w:t>No</w:t>
              </w:r>
            </w:ins>
          </w:p>
        </w:tc>
        <w:tc>
          <w:tcPr>
            <w:tcW w:w="709" w:type="dxa"/>
          </w:tcPr>
          <w:p w14:paraId="387D02B2" w14:textId="419194AD" w:rsidR="00682CB2" w:rsidRPr="00EC530E" w:rsidRDefault="00682CB2" w:rsidP="00682CB2">
            <w:pPr>
              <w:pStyle w:val="TAL"/>
              <w:jc w:val="center"/>
              <w:rPr>
                <w:ins w:id="164" w:author="Nokia (rapporteur)" w:date="2020-01-27T17:22:00Z"/>
              </w:rPr>
            </w:pPr>
            <w:ins w:id="165" w:author="Nokia (rapporteur)" w:date="2020-01-27T17:22:00Z">
              <w:r>
                <w:t>No</w:t>
              </w:r>
            </w:ins>
          </w:p>
        </w:tc>
        <w:tc>
          <w:tcPr>
            <w:tcW w:w="728" w:type="dxa"/>
          </w:tcPr>
          <w:p w14:paraId="2EDD3A10" w14:textId="09019995" w:rsidR="00682CB2" w:rsidRPr="00EC530E" w:rsidRDefault="00682CB2" w:rsidP="00682CB2">
            <w:pPr>
              <w:pStyle w:val="TAL"/>
              <w:jc w:val="center"/>
              <w:rPr>
                <w:ins w:id="166" w:author="Nokia (rapporteur)" w:date="2020-01-27T17:22:00Z"/>
              </w:rPr>
            </w:pPr>
            <w:ins w:id="167" w:author="Nokia (rapporteur)" w:date="2020-01-27T17:22:00Z">
              <w:r>
                <w:t>No</w:t>
              </w:r>
            </w:ins>
          </w:p>
        </w:tc>
      </w:tr>
      <w:tr w:rsidR="00682CB2" w:rsidRPr="00EC530E" w14:paraId="1BC17DC8" w14:textId="77777777" w:rsidTr="0026000E">
        <w:trPr>
          <w:cantSplit/>
          <w:tblHeader/>
          <w:ins w:id="168" w:author="Nokia (rapporteur)" w:date="2020-01-27T17:22:00Z"/>
        </w:trPr>
        <w:tc>
          <w:tcPr>
            <w:tcW w:w="6917" w:type="dxa"/>
          </w:tcPr>
          <w:p w14:paraId="69031B20" w14:textId="77777777" w:rsidR="00682CB2" w:rsidRDefault="00682CB2" w:rsidP="00682CB2">
            <w:pPr>
              <w:pStyle w:val="TAL"/>
              <w:rPr>
                <w:ins w:id="169" w:author="Nokia (rapporteur)" w:date="2020-01-27T17:22:00Z"/>
                <w:b/>
                <w:i/>
              </w:rPr>
            </w:pPr>
            <w:ins w:id="170" w:author="Nokia (rapporteur)" w:date="2020-01-27T17:22:00Z">
              <w:r w:rsidRPr="004B7F3D">
                <w:rPr>
                  <w:b/>
                  <w:i/>
                </w:rPr>
                <w:t>extended</w:t>
              </w:r>
              <w:r>
                <w:rPr>
                  <w:b/>
                  <w:i/>
                </w:rPr>
                <w:t>SPS</w:t>
              </w:r>
              <w:r w:rsidRPr="004B7F3D">
                <w:rPr>
                  <w:b/>
                  <w:i/>
                </w:rPr>
                <w:t>-Periodicities-r16</w:t>
              </w:r>
            </w:ins>
          </w:p>
          <w:p w14:paraId="373480AE" w14:textId="77777777" w:rsidR="00682CB2" w:rsidRPr="002C7D17" w:rsidRDefault="00682CB2" w:rsidP="00682CB2">
            <w:pPr>
              <w:pStyle w:val="TAL"/>
              <w:rPr>
                <w:ins w:id="171" w:author="Nokia (rapporteur)" w:date="2020-01-27T17:22:00Z"/>
              </w:rPr>
            </w:pPr>
            <w:ins w:id="172" w:author="Nokia (rapporteur)" w:date="2020-01-27T17:22:00Z">
              <w:r>
                <w:t xml:space="preserve">Indicates that the UE supports </w:t>
              </w:r>
              <w:r w:rsidRPr="002C7D17">
                <w:t>periodicities of integer multiple of slot</w:t>
              </w:r>
              <w:r>
                <w:t xml:space="preserve"> for downlink SPS as specified in TS 38.331 [2]. The supported periodicities are expressed in the following way: periodicity=</w:t>
              </w:r>
              <w:r w:rsidRPr="002C7D17">
                <w:t>N × slot, where:</w:t>
              </w:r>
            </w:ins>
          </w:p>
          <w:p w14:paraId="743955D2" w14:textId="77777777" w:rsidR="00682CB2" w:rsidRPr="002C7D17" w:rsidRDefault="00682CB2" w:rsidP="00682CB2">
            <w:pPr>
              <w:pStyle w:val="TAL"/>
              <w:rPr>
                <w:ins w:id="173" w:author="Nokia (rapporteur)" w:date="2020-01-27T17:22:00Z"/>
              </w:rPr>
            </w:pPr>
            <w:ins w:id="174" w:author="Nokia (rapporteur)" w:date="2020-01-27T17:22:00Z">
              <w:r w:rsidRPr="002C7D17">
                <w:t>- N=(1..640) for SCS=15kHz</w:t>
              </w:r>
            </w:ins>
          </w:p>
          <w:p w14:paraId="569E457C" w14:textId="77777777" w:rsidR="00682CB2" w:rsidRPr="002C7D17" w:rsidRDefault="00682CB2" w:rsidP="00682CB2">
            <w:pPr>
              <w:pStyle w:val="TAL"/>
              <w:rPr>
                <w:ins w:id="175" w:author="Nokia (rapporteur)" w:date="2020-01-27T17:22:00Z"/>
              </w:rPr>
            </w:pPr>
            <w:ins w:id="176" w:author="Nokia (rapporteur)" w:date="2020-01-27T17:22:00Z">
              <w:r w:rsidRPr="002C7D17">
                <w:t>- N=(1..1280) for SCS=30kHz</w:t>
              </w:r>
            </w:ins>
          </w:p>
          <w:p w14:paraId="10DC8AFA" w14:textId="77777777" w:rsidR="00682CB2" w:rsidRPr="002C7D17" w:rsidRDefault="00682CB2" w:rsidP="00682CB2">
            <w:pPr>
              <w:pStyle w:val="TAL"/>
              <w:rPr>
                <w:ins w:id="177" w:author="Nokia (rapporteur)" w:date="2020-01-27T17:22:00Z"/>
              </w:rPr>
            </w:pPr>
            <w:ins w:id="178" w:author="Nokia (rapporteur)" w:date="2020-01-27T17:22:00Z">
              <w:r w:rsidRPr="002C7D17">
                <w:t>- N=(1..2560) for SCS=60kHz</w:t>
              </w:r>
            </w:ins>
          </w:p>
          <w:p w14:paraId="7B8E52DB" w14:textId="77CC65FE" w:rsidR="00682CB2" w:rsidRPr="004B7F3D" w:rsidRDefault="00682CB2" w:rsidP="00682CB2">
            <w:pPr>
              <w:pStyle w:val="TAL"/>
              <w:rPr>
                <w:ins w:id="179" w:author="Nokia (rapporteur)" w:date="2020-01-27T17:22:00Z"/>
                <w:b/>
                <w:i/>
              </w:rPr>
            </w:pPr>
            <w:ins w:id="180" w:author="Nokia (rapporteur)" w:date="2020-01-27T17:22:00Z">
              <w:r w:rsidRPr="002C7D17">
                <w:t>- N=(1..5120) for SCS=120kHz</w:t>
              </w:r>
            </w:ins>
          </w:p>
        </w:tc>
        <w:tc>
          <w:tcPr>
            <w:tcW w:w="709" w:type="dxa"/>
          </w:tcPr>
          <w:p w14:paraId="1E0D8E5A" w14:textId="7771C4EB" w:rsidR="00682CB2" w:rsidRDefault="00682CB2" w:rsidP="00682CB2">
            <w:pPr>
              <w:pStyle w:val="TAL"/>
              <w:jc w:val="center"/>
              <w:rPr>
                <w:ins w:id="181" w:author="Nokia (rapporteur)" w:date="2020-01-27T17:22:00Z"/>
              </w:rPr>
            </w:pPr>
            <w:ins w:id="182" w:author="Nokia (rapporteur)" w:date="2020-01-27T17:22:00Z">
              <w:r>
                <w:t>UE</w:t>
              </w:r>
            </w:ins>
          </w:p>
        </w:tc>
        <w:tc>
          <w:tcPr>
            <w:tcW w:w="567" w:type="dxa"/>
          </w:tcPr>
          <w:p w14:paraId="091ADF0D" w14:textId="629C711E" w:rsidR="00682CB2" w:rsidRDefault="00682CB2" w:rsidP="00682CB2">
            <w:pPr>
              <w:pStyle w:val="TAL"/>
              <w:jc w:val="center"/>
              <w:rPr>
                <w:ins w:id="183" w:author="Nokia (rapporteur)" w:date="2020-01-27T17:22:00Z"/>
              </w:rPr>
            </w:pPr>
            <w:ins w:id="184" w:author="Nokia (rapporteur)" w:date="2020-01-27T17:22:00Z">
              <w:r>
                <w:t>No</w:t>
              </w:r>
            </w:ins>
          </w:p>
        </w:tc>
        <w:tc>
          <w:tcPr>
            <w:tcW w:w="709" w:type="dxa"/>
          </w:tcPr>
          <w:p w14:paraId="66EBACB8" w14:textId="26AC6E95" w:rsidR="00682CB2" w:rsidRDefault="00682CB2" w:rsidP="00682CB2">
            <w:pPr>
              <w:pStyle w:val="TAL"/>
              <w:jc w:val="center"/>
              <w:rPr>
                <w:ins w:id="185" w:author="Nokia (rapporteur)" w:date="2020-01-27T17:22:00Z"/>
              </w:rPr>
            </w:pPr>
            <w:ins w:id="186" w:author="Nokia (rapporteur)" w:date="2020-01-27T17:22:00Z">
              <w:r>
                <w:t>No</w:t>
              </w:r>
            </w:ins>
          </w:p>
        </w:tc>
        <w:tc>
          <w:tcPr>
            <w:tcW w:w="728" w:type="dxa"/>
          </w:tcPr>
          <w:p w14:paraId="7A4DF51E" w14:textId="401B0612" w:rsidR="00682CB2" w:rsidRDefault="00682CB2" w:rsidP="00682CB2">
            <w:pPr>
              <w:pStyle w:val="TAL"/>
              <w:jc w:val="center"/>
              <w:rPr>
                <w:ins w:id="187" w:author="Nokia (rapporteur)" w:date="2020-01-27T17:22:00Z"/>
              </w:rPr>
            </w:pPr>
            <w:ins w:id="188" w:author="Nokia (rapporteur)" w:date="2020-01-27T17:22:00Z">
              <w:r>
                <w:t>No</w:t>
              </w:r>
            </w:ins>
          </w:p>
        </w:tc>
      </w:tr>
    </w:tbl>
    <w:p w14:paraId="7B024106" w14:textId="77777777" w:rsidR="00A43323" w:rsidRPr="00EC530E" w:rsidRDefault="00A43323" w:rsidP="00160615"/>
    <w:sectPr w:rsidR="00A43323" w:rsidRPr="00EC530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5DC2E" w14:textId="77777777" w:rsidR="003525ED" w:rsidRDefault="003525ED">
      <w:r>
        <w:separator/>
      </w:r>
    </w:p>
  </w:endnote>
  <w:endnote w:type="continuationSeparator" w:id="0">
    <w:p w14:paraId="55580183" w14:textId="77777777" w:rsidR="003525ED" w:rsidRDefault="0035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B7E67" w14:textId="77777777" w:rsidR="00B33B53" w:rsidRDefault="00B33B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FF62C" w14:textId="77777777" w:rsidR="003525ED" w:rsidRDefault="003525ED">
      <w:r>
        <w:separator/>
      </w:r>
    </w:p>
  </w:footnote>
  <w:footnote w:type="continuationSeparator" w:id="0">
    <w:p w14:paraId="3B23661D" w14:textId="77777777" w:rsidR="003525ED" w:rsidRDefault="00352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43B2D" w14:textId="17747D17" w:rsidR="00B33B53" w:rsidRDefault="00B33B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8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EED68F" w14:textId="77777777" w:rsidR="00B33B53" w:rsidRDefault="00B33B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AA020B" w14:textId="55C894D7" w:rsidR="00B33B53" w:rsidRDefault="00B33B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8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1D2E85" w14:textId="77777777" w:rsidR="00B33B53" w:rsidRDefault="00B33B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12"/>
  </w:num>
  <w:num w:numId="5">
    <w:abstractNumId w:val="18"/>
  </w:num>
  <w:num w:numId="6">
    <w:abstractNumId w:val="14"/>
  </w:num>
  <w:num w:numId="7">
    <w:abstractNumId w:val="6"/>
  </w:num>
  <w:num w:numId="8">
    <w:abstractNumId w:val="3"/>
  </w:num>
  <w:num w:numId="9">
    <w:abstractNumId w:val="16"/>
  </w:num>
  <w:num w:numId="10">
    <w:abstractNumId w:val="5"/>
  </w:num>
  <w:num w:numId="11">
    <w:abstractNumId w:val="13"/>
  </w:num>
  <w:num w:numId="12">
    <w:abstractNumId w:val="2"/>
  </w:num>
  <w:num w:numId="13">
    <w:abstractNumId w:val="17"/>
  </w:num>
  <w:num w:numId="14">
    <w:abstractNumId w:val="8"/>
  </w:num>
  <w:num w:numId="15">
    <w:abstractNumId w:val="1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7"/>
  </w:num>
  <w:num w:numId="19">
    <w:abstractNumId w:val="4"/>
  </w:num>
  <w:num w:numId="20">
    <w:abstractNumId w:val="19"/>
  </w:num>
  <w:num w:numId="21">
    <w:abstractNumId w:val="11"/>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3225"/>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33DA"/>
    <w:rsid w:val="00174CA4"/>
    <w:rsid w:val="00182049"/>
    <w:rsid w:val="001848C3"/>
    <w:rsid w:val="00190356"/>
    <w:rsid w:val="00190518"/>
    <w:rsid w:val="00190723"/>
    <w:rsid w:val="001964DD"/>
    <w:rsid w:val="001A3F09"/>
    <w:rsid w:val="001A5A96"/>
    <w:rsid w:val="001B0A85"/>
    <w:rsid w:val="001B162B"/>
    <w:rsid w:val="001C399B"/>
    <w:rsid w:val="001C71A5"/>
    <w:rsid w:val="001D02C2"/>
    <w:rsid w:val="001D0750"/>
    <w:rsid w:val="001D185E"/>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2E5"/>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25ED"/>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A0275"/>
    <w:rsid w:val="004B1BEF"/>
    <w:rsid w:val="004C1B4C"/>
    <w:rsid w:val="004C4624"/>
    <w:rsid w:val="004D0CD5"/>
    <w:rsid w:val="004D3578"/>
    <w:rsid w:val="004D6DB0"/>
    <w:rsid w:val="004D7E8E"/>
    <w:rsid w:val="004E213A"/>
    <w:rsid w:val="004E22A8"/>
    <w:rsid w:val="005003EC"/>
    <w:rsid w:val="00511AD3"/>
    <w:rsid w:val="00511F52"/>
    <w:rsid w:val="00512DCE"/>
    <w:rsid w:val="00515075"/>
    <w:rsid w:val="00520DBA"/>
    <w:rsid w:val="00522D21"/>
    <w:rsid w:val="005249FC"/>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2C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1807"/>
    <w:rsid w:val="008744B3"/>
    <w:rsid w:val="008768CA"/>
    <w:rsid w:val="00876A1B"/>
    <w:rsid w:val="0088118B"/>
    <w:rsid w:val="008878FB"/>
    <w:rsid w:val="008A4439"/>
    <w:rsid w:val="008A6552"/>
    <w:rsid w:val="008C27B3"/>
    <w:rsid w:val="008C4FDF"/>
    <w:rsid w:val="008C50B5"/>
    <w:rsid w:val="008C7D7A"/>
    <w:rsid w:val="008D70D3"/>
    <w:rsid w:val="008E3B11"/>
    <w:rsid w:val="008E53DB"/>
    <w:rsid w:val="008F2B8A"/>
    <w:rsid w:val="008F5127"/>
    <w:rsid w:val="008F552F"/>
    <w:rsid w:val="008F7914"/>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C0C3B"/>
    <w:rsid w:val="009C66B7"/>
    <w:rsid w:val="009D1B1D"/>
    <w:rsid w:val="009D4CC4"/>
    <w:rsid w:val="009D6ACA"/>
    <w:rsid w:val="009E4FCB"/>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0170"/>
    <w:rsid w:val="00A90B29"/>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4BDC"/>
    <w:rsid w:val="00B15449"/>
    <w:rsid w:val="00B1646F"/>
    <w:rsid w:val="00B174E7"/>
    <w:rsid w:val="00B30D87"/>
    <w:rsid w:val="00B3259C"/>
    <w:rsid w:val="00B33B53"/>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4EE4"/>
    <w:rsid w:val="00C75500"/>
    <w:rsid w:val="00C764DE"/>
    <w:rsid w:val="00C80C10"/>
    <w:rsid w:val="00C81456"/>
    <w:rsid w:val="00C8718E"/>
    <w:rsid w:val="00C91BAC"/>
    <w:rsid w:val="00C93014"/>
    <w:rsid w:val="00C93F40"/>
    <w:rsid w:val="00CA3D0C"/>
    <w:rsid w:val="00CA44F3"/>
    <w:rsid w:val="00CA707B"/>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B0C"/>
    <w:rsid w:val="00D06DBF"/>
    <w:rsid w:val="00D118D7"/>
    <w:rsid w:val="00D14891"/>
    <w:rsid w:val="00D166B6"/>
    <w:rsid w:val="00D31AF6"/>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DF77F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2A43"/>
    <w:rsid w:val="00F01AB4"/>
    <w:rsid w:val="00F025A2"/>
    <w:rsid w:val="00F03937"/>
    <w:rsid w:val="00F04712"/>
    <w:rsid w:val="00F056D4"/>
    <w:rsid w:val="00F107E4"/>
    <w:rsid w:val="00F1613E"/>
    <w:rsid w:val="00F16982"/>
    <w:rsid w:val="00F22254"/>
    <w:rsid w:val="00F22EC7"/>
    <w:rsid w:val="00F24297"/>
    <w:rsid w:val="00F24C5B"/>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 w:val="00FF02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3E53E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3" ma:contentTypeDescription="Create a new document." ma:contentTypeScope="" ma:versionID="c19a8f9ea9b45be1e0a2406609a5d5f8">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eead77106fe4b4072148ffb65fa9105"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563fb183-2e26-4021-b9b0-dc99d435c6db"/>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824d42-8f02-47b2-9ee0-5e1b44523269"/>
    <ds:schemaRef ds:uri="http://www.w3.org/XML/1998/namespace"/>
    <ds:schemaRef ds:uri="http://purl.org/dc/dcmitype/"/>
  </ds:schemaRefs>
</ds:datastoreItem>
</file>

<file path=customXml/itemProps2.xml><?xml version="1.0" encoding="utf-8"?>
<ds:datastoreItem xmlns:ds="http://schemas.openxmlformats.org/officeDocument/2006/customXml" ds:itemID="{F08AB0A7-BB8C-4C0F-AF77-0F5ED16DBC68}">
  <ds:schemaRefs>
    <ds:schemaRef ds:uri="http://schemas.microsoft.com/sharepoint/event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37CBB14C-0AD8-45FA-9D4E-43EAEE5E30B3}">
  <ds:schemaRefs>
    <ds:schemaRef ds:uri="Microsoft.SharePoint.Taxonomy.ContentTypeSync"/>
  </ds:schemaRefs>
</ds:datastoreItem>
</file>

<file path=customXml/itemProps5.xml><?xml version="1.0" encoding="utf-8"?>
<ds:datastoreItem xmlns:ds="http://schemas.openxmlformats.org/officeDocument/2006/customXml" ds:itemID="{A8E28E5E-4FCD-4830-9855-70D78A55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98119C-4E34-48E6-933A-AB4D9DC7B2E4}">
  <ds:schemaRefs>
    <ds:schemaRef ds:uri="http://schemas.microsoft.com/sharepoint/v3/contenttype/forms"/>
  </ds:schemaRefs>
</ds:datastoreItem>
</file>

<file path=customXml/itemProps7.xml><?xml version="1.0" encoding="utf-8"?>
<ds:datastoreItem xmlns:ds="http://schemas.openxmlformats.org/officeDocument/2006/customXml" ds:itemID="{B57819B2-90D8-43D8-9818-AB5CBFF00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4670</Words>
  <Characters>28021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Nokia</cp:lastModifiedBy>
  <cp:revision>5</cp:revision>
  <dcterms:created xsi:type="dcterms:W3CDTF">2020-02-05T12:26:00Z</dcterms:created>
  <dcterms:modified xsi:type="dcterms:W3CDTF">2020-02-13T17:25:00Z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0x010100D8D61BF8C2B0E2488F06E52835A054AA</vt:lpwstr>
  </property>
</Properties>
</file>